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0" w:type="dxa"/>
          <w:right w:w="0" w:type="dxa"/>
        </w:tblCellMar>
        <w:tblLook w:val="04A0" w:firstRow="1" w:lastRow="0" w:firstColumn="1" w:lastColumn="0" w:noHBand="0" w:noVBand="1"/>
      </w:tblPr>
      <w:tblGrid>
        <w:gridCol w:w="10466"/>
      </w:tblGrid>
      <w:tr w:rsidR="00F5742E" w:rsidRPr="00D10C8B" w:rsidTr="00F5742E">
        <w:tc>
          <w:tcPr>
            <w:tcW w:w="0" w:type="auto"/>
            <w:hideMark/>
          </w:tcPr>
          <w:p w:rsidR="00F5742E" w:rsidRPr="00D10C8B" w:rsidRDefault="00F5742E" w:rsidP="00D10C8B">
            <w:pPr>
              <w:spacing w:after="0" w:line="240" w:lineRule="auto"/>
              <w:ind w:left="450" w:right="450"/>
              <w:jc w:val="center"/>
              <w:textAlignment w:val="baseline"/>
              <w:rPr>
                <w:rFonts w:ascii="Times New Roman" w:eastAsia="Times New Roman" w:hAnsi="Times New Roman" w:cs="Times New Roman"/>
                <w:sz w:val="24"/>
                <w:szCs w:val="24"/>
                <w:lang w:eastAsia="ru-RU"/>
              </w:rPr>
            </w:pPr>
            <w:r w:rsidRPr="00D10C8B">
              <w:rPr>
                <w:rFonts w:ascii="Times New Roman" w:eastAsia="Times New Roman" w:hAnsi="Times New Roman" w:cs="Times New Roman"/>
                <w:noProof/>
                <w:sz w:val="24"/>
                <w:szCs w:val="24"/>
                <w:lang w:eastAsia="ru-RU"/>
              </w:rPr>
              <w:drawing>
                <wp:inline distT="0" distB="0" distL="0" distR="0" wp14:anchorId="79C22F45" wp14:editId="299C6241">
                  <wp:extent cx="571500" cy="762000"/>
                  <wp:effectExtent l="0" t="0" r="0" b="0"/>
                  <wp:docPr id="1" name="Рисунок 1" descr="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akonst.rada.gov.ua/images/ger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tc>
      </w:tr>
      <w:tr w:rsidR="00F5742E" w:rsidRPr="00D10C8B" w:rsidTr="00F5742E">
        <w:tc>
          <w:tcPr>
            <w:tcW w:w="0" w:type="auto"/>
            <w:hideMark/>
          </w:tcPr>
          <w:p w:rsidR="00F5742E" w:rsidRPr="00D10C8B" w:rsidRDefault="00F5742E" w:rsidP="00D10C8B">
            <w:pPr>
              <w:spacing w:after="0" w:line="240" w:lineRule="auto"/>
              <w:ind w:left="450" w:right="450"/>
              <w:jc w:val="center"/>
              <w:textAlignment w:val="baseline"/>
              <w:rPr>
                <w:rFonts w:ascii="Times New Roman" w:eastAsia="Times New Roman" w:hAnsi="Times New Roman" w:cs="Times New Roman"/>
                <w:b/>
                <w:bCs/>
                <w:color w:val="000000"/>
                <w:sz w:val="24"/>
                <w:szCs w:val="24"/>
                <w:bdr w:val="none" w:sz="0" w:space="0" w:color="auto" w:frame="1"/>
                <w:lang w:val="uk-UA" w:eastAsia="ru-RU"/>
              </w:rPr>
            </w:pPr>
            <w:r w:rsidRPr="00D10C8B">
              <w:rPr>
                <w:rFonts w:ascii="Times New Roman" w:eastAsia="Times New Roman" w:hAnsi="Times New Roman" w:cs="Times New Roman"/>
                <w:b/>
                <w:bCs/>
                <w:color w:val="000000"/>
                <w:sz w:val="24"/>
                <w:szCs w:val="24"/>
                <w:bdr w:val="none" w:sz="0" w:space="0" w:color="auto" w:frame="1"/>
                <w:lang w:eastAsia="ru-RU"/>
              </w:rPr>
              <w:t>ІМЕНЕМ УКРАЇНИ</w:t>
            </w:r>
            <w:r w:rsidRPr="00D10C8B">
              <w:rPr>
                <w:rFonts w:ascii="Times New Roman" w:eastAsia="Times New Roman" w:hAnsi="Times New Roman" w:cs="Times New Roman"/>
                <w:sz w:val="24"/>
                <w:szCs w:val="24"/>
                <w:lang w:eastAsia="ru-RU"/>
              </w:rPr>
              <w:t> </w:t>
            </w:r>
            <w:r w:rsidRPr="00D10C8B">
              <w:rPr>
                <w:rFonts w:ascii="Times New Roman" w:eastAsia="Times New Roman" w:hAnsi="Times New Roman" w:cs="Times New Roman"/>
                <w:sz w:val="24"/>
                <w:szCs w:val="24"/>
                <w:lang w:eastAsia="ru-RU"/>
              </w:rPr>
              <w:br/>
            </w:r>
            <w:r w:rsidRPr="00D10C8B">
              <w:rPr>
                <w:rFonts w:ascii="Times New Roman" w:eastAsia="Times New Roman" w:hAnsi="Times New Roman" w:cs="Times New Roman"/>
                <w:b/>
                <w:bCs/>
                <w:color w:val="000000"/>
                <w:spacing w:val="60"/>
                <w:sz w:val="24"/>
                <w:szCs w:val="24"/>
                <w:bdr w:val="none" w:sz="0" w:space="0" w:color="auto" w:frame="1"/>
                <w:lang w:eastAsia="ru-RU"/>
              </w:rPr>
              <w:t>РІШЕННЯ</w:t>
            </w:r>
            <w:r w:rsidRPr="00D10C8B">
              <w:rPr>
                <w:rFonts w:ascii="Times New Roman" w:eastAsia="Times New Roman" w:hAnsi="Times New Roman" w:cs="Times New Roman"/>
                <w:sz w:val="24"/>
                <w:szCs w:val="24"/>
                <w:lang w:eastAsia="ru-RU"/>
              </w:rPr>
              <w:t> </w:t>
            </w:r>
            <w:r w:rsidRPr="00D10C8B">
              <w:rPr>
                <w:rFonts w:ascii="Times New Roman" w:eastAsia="Times New Roman" w:hAnsi="Times New Roman" w:cs="Times New Roman"/>
                <w:sz w:val="24"/>
                <w:szCs w:val="24"/>
                <w:lang w:eastAsia="ru-RU"/>
              </w:rPr>
              <w:br/>
            </w:r>
            <w:r w:rsidRPr="00D10C8B">
              <w:rPr>
                <w:rFonts w:ascii="Times New Roman" w:eastAsia="Times New Roman" w:hAnsi="Times New Roman" w:cs="Times New Roman"/>
                <w:b/>
                <w:bCs/>
                <w:color w:val="000000"/>
                <w:sz w:val="24"/>
                <w:szCs w:val="24"/>
                <w:bdr w:val="none" w:sz="0" w:space="0" w:color="auto" w:frame="1"/>
                <w:lang w:eastAsia="ru-RU"/>
              </w:rPr>
              <w:t>КОНСТИТУЦІЙНОГО СУДУ УКРАЇНИ</w:t>
            </w:r>
          </w:p>
          <w:p w:rsidR="00F5742E" w:rsidRPr="00D10C8B" w:rsidRDefault="00F5742E" w:rsidP="00D10C8B">
            <w:pPr>
              <w:spacing w:after="0" w:line="240" w:lineRule="auto"/>
              <w:ind w:left="450" w:right="450"/>
              <w:jc w:val="center"/>
              <w:textAlignment w:val="baseline"/>
              <w:rPr>
                <w:rFonts w:ascii="Times New Roman" w:eastAsia="Times New Roman" w:hAnsi="Times New Roman" w:cs="Times New Roman"/>
                <w:sz w:val="24"/>
                <w:szCs w:val="24"/>
                <w:lang w:val="uk-UA" w:eastAsia="ru-RU"/>
              </w:rPr>
            </w:pPr>
          </w:p>
        </w:tc>
      </w:tr>
    </w:tbl>
    <w:p w:rsidR="00F5742E" w:rsidRPr="00D10C8B" w:rsidRDefault="00F5742E" w:rsidP="00D10C8B">
      <w:pPr>
        <w:shd w:val="clear" w:color="auto" w:fill="FFFFFF"/>
        <w:spacing w:after="0" w:line="240" w:lineRule="auto"/>
        <w:ind w:left="450" w:right="450"/>
        <w:jc w:val="center"/>
        <w:textAlignment w:val="baseline"/>
        <w:rPr>
          <w:rFonts w:ascii="Times New Roman" w:eastAsia="Times New Roman" w:hAnsi="Times New Roman" w:cs="Times New Roman"/>
          <w:b/>
          <w:bCs/>
          <w:color w:val="000000"/>
          <w:sz w:val="24"/>
          <w:szCs w:val="24"/>
          <w:bdr w:val="none" w:sz="0" w:space="0" w:color="auto" w:frame="1"/>
          <w:lang w:val="uk-UA" w:eastAsia="ru-RU"/>
        </w:rPr>
      </w:pPr>
      <w:bookmarkStart w:id="0" w:name="n3"/>
      <w:bookmarkEnd w:id="0"/>
      <w:r w:rsidRPr="00D10C8B">
        <w:rPr>
          <w:rFonts w:ascii="Times New Roman" w:eastAsia="Times New Roman" w:hAnsi="Times New Roman" w:cs="Times New Roman"/>
          <w:b/>
          <w:bCs/>
          <w:color w:val="000000"/>
          <w:sz w:val="24"/>
          <w:szCs w:val="24"/>
          <w:bdr w:val="none" w:sz="0" w:space="0" w:color="auto" w:frame="1"/>
          <w:lang w:eastAsia="ru-RU"/>
        </w:rPr>
        <w:t>у справі за конституційними поданнями виконуючого обов’язки Президента України, Голови Верховної Ради України та Уповноваженого Верховної Ради України з прав людини щодо відповідності Конституції України (конституційності) Постанови Верховної Ради Автономної Республіки Крим „Про проведення загальнокримського референдуму“</w:t>
      </w:r>
      <w:r w:rsidRPr="00D10C8B">
        <w:rPr>
          <w:rFonts w:ascii="Times New Roman" w:eastAsia="Times New Roman" w:hAnsi="Times New Roman" w:cs="Times New Roman"/>
          <w:color w:val="000000"/>
          <w:sz w:val="24"/>
          <w:szCs w:val="24"/>
          <w:lang w:eastAsia="ru-RU"/>
        </w:rPr>
        <w:t> </w:t>
      </w:r>
      <w:r w:rsidRPr="00D10C8B">
        <w:rPr>
          <w:rFonts w:ascii="Times New Roman" w:eastAsia="Times New Roman" w:hAnsi="Times New Roman" w:cs="Times New Roman"/>
          <w:color w:val="000000"/>
          <w:sz w:val="24"/>
          <w:szCs w:val="24"/>
          <w:lang w:eastAsia="ru-RU"/>
        </w:rPr>
        <w:br/>
      </w:r>
      <w:r w:rsidRPr="00D10C8B">
        <w:rPr>
          <w:rFonts w:ascii="Times New Roman" w:eastAsia="Times New Roman" w:hAnsi="Times New Roman" w:cs="Times New Roman"/>
          <w:b/>
          <w:bCs/>
          <w:color w:val="000000"/>
          <w:sz w:val="24"/>
          <w:szCs w:val="24"/>
          <w:bdr w:val="none" w:sz="0" w:space="0" w:color="auto" w:frame="1"/>
          <w:lang w:eastAsia="ru-RU"/>
        </w:rPr>
        <w:t>(справа про проведення місцевого референдуму в Автономній Республіці Крим)</w:t>
      </w:r>
    </w:p>
    <w:p w:rsidR="00F5742E" w:rsidRPr="00D10C8B" w:rsidRDefault="00F5742E" w:rsidP="00D10C8B">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val="uk-UA" w:eastAsia="ru-RU"/>
        </w:rPr>
      </w:pPr>
      <w:bookmarkStart w:id="1" w:name="_GoBack"/>
      <w:bookmarkEnd w:id="1"/>
    </w:p>
    <w:tbl>
      <w:tblPr>
        <w:tblW w:w="5000" w:type="pct"/>
        <w:tblCellMar>
          <w:left w:w="0" w:type="dxa"/>
          <w:right w:w="0" w:type="dxa"/>
        </w:tblCellMar>
        <w:tblLook w:val="04A0" w:firstRow="1" w:lastRow="0" w:firstColumn="1" w:lastColumn="0" w:noHBand="0" w:noVBand="1"/>
      </w:tblPr>
      <w:tblGrid>
        <w:gridCol w:w="3140"/>
        <w:gridCol w:w="7326"/>
      </w:tblGrid>
      <w:tr w:rsidR="00F5742E" w:rsidRPr="00D10C8B" w:rsidTr="00F5742E">
        <w:tc>
          <w:tcPr>
            <w:tcW w:w="1500" w:type="pct"/>
            <w:hideMark/>
          </w:tcPr>
          <w:p w:rsidR="00F5742E" w:rsidRPr="00D10C8B" w:rsidRDefault="00F5742E" w:rsidP="00D10C8B">
            <w:pPr>
              <w:spacing w:after="0" w:line="240" w:lineRule="auto"/>
              <w:textAlignment w:val="baseline"/>
              <w:rPr>
                <w:rFonts w:ascii="Times New Roman" w:eastAsia="Times New Roman" w:hAnsi="Times New Roman" w:cs="Times New Roman"/>
                <w:b/>
                <w:bCs/>
                <w:color w:val="000000"/>
                <w:sz w:val="24"/>
                <w:szCs w:val="24"/>
                <w:bdr w:val="none" w:sz="0" w:space="0" w:color="auto" w:frame="1"/>
                <w:lang w:val="uk-UA" w:eastAsia="ru-RU"/>
              </w:rPr>
            </w:pPr>
            <w:bookmarkStart w:id="2" w:name="n4"/>
            <w:bookmarkEnd w:id="2"/>
            <w:r w:rsidRPr="00D10C8B">
              <w:rPr>
                <w:rFonts w:ascii="Times New Roman" w:eastAsia="Times New Roman" w:hAnsi="Times New Roman" w:cs="Times New Roman"/>
                <w:b/>
                <w:bCs/>
                <w:color w:val="000000"/>
                <w:sz w:val="24"/>
                <w:szCs w:val="24"/>
                <w:bdr w:val="none" w:sz="0" w:space="0" w:color="auto" w:frame="1"/>
                <w:lang w:eastAsia="ru-RU"/>
              </w:rPr>
              <w:t>м. Київ</w:t>
            </w:r>
            <w:r w:rsidRPr="00D10C8B">
              <w:rPr>
                <w:rFonts w:ascii="Times New Roman" w:eastAsia="Times New Roman" w:hAnsi="Times New Roman" w:cs="Times New Roman"/>
                <w:sz w:val="24"/>
                <w:szCs w:val="24"/>
                <w:lang w:eastAsia="ru-RU"/>
              </w:rPr>
              <w:t> </w:t>
            </w:r>
            <w:r w:rsidRPr="00D10C8B">
              <w:rPr>
                <w:rFonts w:ascii="Times New Roman" w:eastAsia="Times New Roman" w:hAnsi="Times New Roman" w:cs="Times New Roman"/>
                <w:sz w:val="24"/>
                <w:szCs w:val="24"/>
                <w:lang w:eastAsia="ru-RU"/>
              </w:rPr>
              <w:br/>
            </w:r>
            <w:r w:rsidRPr="00D10C8B">
              <w:rPr>
                <w:rFonts w:ascii="Times New Roman" w:eastAsia="Times New Roman" w:hAnsi="Times New Roman" w:cs="Times New Roman"/>
                <w:b/>
                <w:bCs/>
                <w:color w:val="000000"/>
                <w:sz w:val="24"/>
                <w:szCs w:val="24"/>
                <w:bdr w:val="none" w:sz="0" w:space="0" w:color="auto" w:frame="1"/>
                <w:lang w:eastAsia="ru-RU"/>
              </w:rPr>
              <w:t>14 березня 2014 року</w:t>
            </w:r>
            <w:r w:rsidRPr="00D10C8B">
              <w:rPr>
                <w:rFonts w:ascii="Times New Roman" w:eastAsia="Times New Roman" w:hAnsi="Times New Roman" w:cs="Times New Roman"/>
                <w:sz w:val="24"/>
                <w:szCs w:val="24"/>
                <w:lang w:eastAsia="ru-RU"/>
              </w:rPr>
              <w:t> </w:t>
            </w:r>
            <w:r w:rsidRPr="00D10C8B">
              <w:rPr>
                <w:rFonts w:ascii="Times New Roman" w:eastAsia="Times New Roman" w:hAnsi="Times New Roman" w:cs="Times New Roman"/>
                <w:sz w:val="24"/>
                <w:szCs w:val="24"/>
                <w:lang w:eastAsia="ru-RU"/>
              </w:rPr>
              <w:br/>
            </w:r>
            <w:r w:rsidRPr="00D10C8B">
              <w:rPr>
                <w:rFonts w:ascii="Times New Roman" w:eastAsia="Times New Roman" w:hAnsi="Times New Roman" w:cs="Times New Roman"/>
                <w:b/>
                <w:bCs/>
                <w:color w:val="000000"/>
                <w:sz w:val="24"/>
                <w:szCs w:val="24"/>
                <w:bdr w:val="none" w:sz="0" w:space="0" w:color="auto" w:frame="1"/>
                <w:lang w:eastAsia="ru-RU"/>
              </w:rPr>
              <w:t>№ 2-рп/2014</w:t>
            </w:r>
          </w:p>
          <w:p w:rsidR="00F5742E" w:rsidRPr="00D10C8B" w:rsidRDefault="00F5742E" w:rsidP="00D10C8B">
            <w:pPr>
              <w:spacing w:after="0" w:line="240" w:lineRule="auto"/>
              <w:textAlignment w:val="baseline"/>
              <w:rPr>
                <w:rFonts w:ascii="Times New Roman" w:eastAsia="Times New Roman" w:hAnsi="Times New Roman" w:cs="Times New Roman"/>
                <w:sz w:val="24"/>
                <w:szCs w:val="24"/>
                <w:lang w:val="uk-UA" w:eastAsia="ru-RU"/>
              </w:rPr>
            </w:pPr>
          </w:p>
        </w:tc>
        <w:tc>
          <w:tcPr>
            <w:tcW w:w="3500" w:type="pct"/>
            <w:hideMark/>
          </w:tcPr>
          <w:p w:rsidR="00F5742E" w:rsidRPr="00D10C8B" w:rsidRDefault="00F5742E" w:rsidP="00D10C8B">
            <w:pPr>
              <w:spacing w:after="0" w:line="240" w:lineRule="auto"/>
              <w:jc w:val="right"/>
              <w:textAlignment w:val="baseline"/>
              <w:rPr>
                <w:rFonts w:ascii="Times New Roman" w:eastAsia="Times New Roman" w:hAnsi="Times New Roman" w:cs="Times New Roman"/>
                <w:sz w:val="24"/>
                <w:szCs w:val="24"/>
                <w:lang w:eastAsia="ru-RU"/>
              </w:rPr>
            </w:pPr>
            <w:r w:rsidRPr="00D10C8B">
              <w:rPr>
                <w:rFonts w:ascii="Times New Roman" w:eastAsia="Times New Roman" w:hAnsi="Times New Roman" w:cs="Times New Roman"/>
                <w:b/>
                <w:bCs/>
                <w:color w:val="000000"/>
                <w:sz w:val="24"/>
                <w:szCs w:val="24"/>
                <w:bdr w:val="none" w:sz="0" w:space="0" w:color="auto" w:frame="1"/>
                <w:lang w:eastAsia="ru-RU"/>
              </w:rPr>
              <w:t>Справа № 1-13/2014</w:t>
            </w:r>
          </w:p>
        </w:tc>
      </w:tr>
    </w:tbl>
    <w:p w:rsidR="00F5742E" w:rsidRPr="00D10C8B" w:rsidRDefault="00F5742E" w:rsidP="00D10C8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 w:name="n5"/>
      <w:bookmarkEnd w:id="3"/>
      <w:r w:rsidRPr="00D10C8B">
        <w:rPr>
          <w:rFonts w:ascii="Times New Roman" w:eastAsia="Times New Roman" w:hAnsi="Times New Roman" w:cs="Times New Roman"/>
          <w:color w:val="000000"/>
          <w:sz w:val="24"/>
          <w:szCs w:val="24"/>
          <w:lang w:eastAsia="ru-RU"/>
        </w:rPr>
        <w:t>Конституційний Суд України у складі суддів:</w:t>
      </w:r>
    </w:p>
    <w:p w:rsidR="00F5742E" w:rsidRPr="00D10C8B" w:rsidRDefault="00F5742E" w:rsidP="00D10C8B">
      <w:pPr>
        <w:shd w:val="clear" w:color="auto" w:fill="FFFFFF"/>
        <w:spacing w:after="0" w:line="240" w:lineRule="auto"/>
        <w:ind w:left="450" w:right="450"/>
        <w:textAlignment w:val="baseline"/>
        <w:rPr>
          <w:rFonts w:ascii="Times New Roman" w:eastAsia="Times New Roman" w:hAnsi="Times New Roman" w:cs="Times New Roman"/>
          <w:color w:val="000000"/>
          <w:sz w:val="24"/>
          <w:szCs w:val="24"/>
          <w:lang w:eastAsia="ru-RU"/>
        </w:rPr>
      </w:pPr>
      <w:bookmarkStart w:id="4" w:name="n6"/>
      <w:bookmarkEnd w:id="4"/>
      <w:r w:rsidRPr="00D10C8B">
        <w:rPr>
          <w:rFonts w:ascii="Times New Roman" w:eastAsia="Times New Roman" w:hAnsi="Times New Roman" w:cs="Times New Roman"/>
          <w:color w:val="000000"/>
          <w:sz w:val="24"/>
          <w:szCs w:val="24"/>
          <w:lang w:eastAsia="ru-RU"/>
        </w:rPr>
        <w:t>Бауліна Юрія Васильовича - головуючого, </w:t>
      </w:r>
      <w:r w:rsidRPr="00D10C8B">
        <w:rPr>
          <w:rFonts w:ascii="Times New Roman" w:eastAsia="Times New Roman" w:hAnsi="Times New Roman" w:cs="Times New Roman"/>
          <w:color w:val="000000"/>
          <w:sz w:val="24"/>
          <w:szCs w:val="24"/>
          <w:lang w:eastAsia="ru-RU"/>
        </w:rPr>
        <w:br/>
        <w:t>Бринцева Василя Дмитровича, </w:t>
      </w:r>
      <w:r w:rsidRPr="00D10C8B">
        <w:rPr>
          <w:rFonts w:ascii="Times New Roman" w:eastAsia="Times New Roman" w:hAnsi="Times New Roman" w:cs="Times New Roman"/>
          <w:color w:val="000000"/>
          <w:sz w:val="24"/>
          <w:szCs w:val="24"/>
          <w:lang w:eastAsia="ru-RU"/>
        </w:rPr>
        <w:br/>
        <w:t>Вдовіченка Сергія Леонідовича, </w:t>
      </w:r>
      <w:r w:rsidRPr="00D10C8B">
        <w:rPr>
          <w:rFonts w:ascii="Times New Roman" w:eastAsia="Times New Roman" w:hAnsi="Times New Roman" w:cs="Times New Roman"/>
          <w:color w:val="000000"/>
          <w:sz w:val="24"/>
          <w:szCs w:val="24"/>
          <w:lang w:eastAsia="ru-RU"/>
        </w:rPr>
        <w:br/>
        <w:t>Гультая Михайла Мирославовича, </w:t>
      </w:r>
      <w:r w:rsidRPr="00D10C8B">
        <w:rPr>
          <w:rFonts w:ascii="Times New Roman" w:eastAsia="Times New Roman" w:hAnsi="Times New Roman" w:cs="Times New Roman"/>
          <w:color w:val="000000"/>
          <w:sz w:val="24"/>
          <w:szCs w:val="24"/>
          <w:lang w:eastAsia="ru-RU"/>
        </w:rPr>
        <w:br/>
        <w:t>Запорожця Михайла Петровича, </w:t>
      </w:r>
      <w:r w:rsidRPr="00D10C8B">
        <w:rPr>
          <w:rFonts w:ascii="Times New Roman" w:eastAsia="Times New Roman" w:hAnsi="Times New Roman" w:cs="Times New Roman"/>
          <w:color w:val="000000"/>
          <w:sz w:val="24"/>
          <w:szCs w:val="24"/>
          <w:lang w:eastAsia="ru-RU"/>
        </w:rPr>
        <w:br/>
        <w:t>Литвинова Олександра Миколайовича, </w:t>
      </w:r>
      <w:r w:rsidRPr="00D10C8B">
        <w:rPr>
          <w:rFonts w:ascii="Times New Roman" w:eastAsia="Times New Roman" w:hAnsi="Times New Roman" w:cs="Times New Roman"/>
          <w:color w:val="000000"/>
          <w:sz w:val="24"/>
          <w:szCs w:val="24"/>
          <w:lang w:eastAsia="ru-RU"/>
        </w:rPr>
        <w:br/>
        <w:t>Мельника Миколи Івановича, </w:t>
      </w:r>
      <w:r w:rsidRPr="00D10C8B">
        <w:rPr>
          <w:rFonts w:ascii="Times New Roman" w:eastAsia="Times New Roman" w:hAnsi="Times New Roman" w:cs="Times New Roman"/>
          <w:color w:val="000000"/>
          <w:sz w:val="24"/>
          <w:szCs w:val="24"/>
          <w:lang w:eastAsia="ru-RU"/>
        </w:rPr>
        <w:br/>
        <w:t>Саса Сергія Володимировича, </w:t>
      </w:r>
      <w:r w:rsidRPr="00D10C8B">
        <w:rPr>
          <w:rFonts w:ascii="Times New Roman" w:eastAsia="Times New Roman" w:hAnsi="Times New Roman" w:cs="Times New Roman"/>
          <w:color w:val="000000"/>
          <w:sz w:val="24"/>
          <w:szCs w:val="24"/>
          <w:lang w:eastAsia="ru-RU"/>
        </w:rPr>
        <w:br/>
        <w:t>Сергейчука Олега Анатолійовича, </w:t>
      </w:r>
      <w:r w:rsidRPr="00D10C8B">
        <w:rPr>
          <w:rFonts w:ascii="Times New Roman" w:eastAsia="Times New Roman" w:hAnsi="Times New Roman" w:cs="Times New Roman"/>
          <w:color w:val="000000"/>
          <w:sz w:val="24"/>
          <w:szCs w:val="24"/>
          <w:lang w:eastAsia="ru-RU"/>
        </w:rPr>
        <w:br/>
        <w:t>Сліденка Ігоря Дмитровича, </w:t>
      </w:r>
      <w:r w:rsidRPr="00D10C8B">
        <w:rPr>
          <w:rFonts w:ascii="Times New Roman" w:eastAsia="Times New Roman" w:hAnsi="Times New Roman" w:cs="Times New Roman"/>
          <w:color w:val="000000"/>
          <w:sz w:val="24"/>
          <w:szCs w:val="24"/>
          <w:lang w:eastAsia="ru-RU"/>
        </w:rPr>
        <w:br/>
        <w:t>Стецюка Петра Богдановича - доповідача, </w:t>
      </w:r>
      <w:r w:rsidRPr="00D10C8B">
        <w:rPr>
          <w:rFonts w:ascii="Times New Roman" w:eastAsia="Times New Roman" w:hAnsi="Times New Roman" w:cs="Times New Roman"/>
          <w:color w:val="000000"/>
          <w:sz w:val="24"/>
          <w:szCs w:val="24"/>
          <w:lang w:eastAsia="ru-RU"/>
        </w:rPr>
        <w:br/>
        <w:t>Тупицького Олександра Миколайовича - доповідача, </w:t>
      </w:r>
      <w:r w:rsidRPr="00D10C8B">
        <w:rPr>
          <w:rFonts w:ascii="Times New Roman" w:eastAsia="Times New Roman" w:hAnsi="Times New Roman" w:cs="Times New Roman"/>
          <w:color w:val="000000"/>
          <w:sz w:val="24"/>
          <w:szCs w:val="24"/>
          <w:lang w:eastAsia="ru-RU"/>
        </w:rPr>
        <w:br/>
        <w:t>Шаптали Наталі Костянтинівни, </w:t>
      </w:r>
      <w:r w:rsidRPr="00D10C8B">
        <w:rPr>
          <w:rFonts w:ascii="Times New Roman" w:eastAsia="Times New Roman" w:hAnsi="Times New Roman" w:cs="Times New Roman"/>
          <w:color w:val="000000"/>
          <w:sz w:val="24"/>
          <w:szCs w:val="24"/>
          <w:lang w:eastAsia="ru-RU"/>
        </w:rPr>
        <w:br/>
        <w:t>Шевчука Станіслава Володимировича, </w:t>
      </w:r>
      <w:r w:rsidRPr="00D10C8B">
        <w:rPr>
          <w:rFonts w:ascii="Times New Roman" w:eastAsia="Times New Roman" w:hAnsi="Times New Roman" w:cs="Times New Roman"/>
          <w:color w:val="000000"/>
          <w:sz w:val="24"/>
          <w:szCs w:val="24"/>
          <w:lang w:eastAsia="ru-RU"/>
        </w:rPr>
        <w:br/>
        <w:t>Шишкіна Віктора Івановича,</w:t>
      </w:r>
    </w:p>
    <w:p w:rsidR="00F5742E" w:rsidRPr="00D10C8B" w:rsidRDefault="00F5742E" w:rsidP="00D10C8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 w:name="n7"/>
      <w:bookmarkEnd w:id="5"/>
      <w:r w:rsidRPr="00D10C8B">
        <w:rPr>
          <w:rFonts w:ascii="Times New Roman" w:eastAsia="Times New Roman" w:hAnsi="Times New Roman" w:cs="Times New Roman"/>
          <w:color w:val="000000"/>
          <w:sz w:val="24"/>
          <w:szCs w:val="24"/>
          <w:lang w:eastAsia="ru-RU"/>
        </w:rPr>
        <w:t>розглянув на пленарному засіданні справу за конституційними поданнями виконуючого обов’язки Президента України, Голови Верховної Ради України та Уповноваженого Верховної Ради України з прав людини щодо відповідності </w:t>
      </w:r>
      <w:hyperlink r:id="rId6" w:tgtFrame="_blank" w:history="1">
        <w:r w:rsidRPr="00D10C8B">
          <w:rPr>
            <w:rFonts w:ascii="Times New Roman" w:eastAsia="Times New Roman" w:hAnsi="Times New Roman" w:cs="Times New Roman"/>
            <w:color w:val="000099"/>
            <w:sz w:val="24"/>
            <w:szCs w:val="24"/>
            <w:u w:val="single"/>
            <w:bdr w:val="none" w:sz="0" w:space="0" w:color="auto" w:frame="1"/>
            <w:lang w:eastAsia="ru-RU"/>
          </w:rPr>
          <w:t>Конституції України</w:t>
        </w:r>
      </w:hyperlink>
      <w:r w:rsidRPr="00D10C8B">
        <w:rPr>
          <w:rFonts w:ascii="Times New Roman" w:eastAsia="Times New Roman" w:hAnsi="Times New Roman" w:cs="Times New Roman"/>
          <w:color w:val="000000"/>
          <w:sz w:val="24"/>
          <w:szCs w:val="24"/>
          <w:lang w:eastAsia="ru-RU"/>
        </w:rPr>
        <w:t> (конституційності) Постанови Верховної Ради Автономної Республіки Крим „Про проведення загальнокримського референдуму“ від 6 березня 2014 р., № 1702-6/14 (газета „Крымские известия“, 2014 рік, 7 березня).</w:t>
      </w:r>
    </w:p>
    <w:p w:rsidR="00F5742E" w:rsidRPr="00D10C8B" w:rsidRDefault="00F5742E" w:rsidP="00D10C8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 w:name="n8"/>
      <w:bookmarkEnd w:id="6"/>
      <w:r w:rsidRPr="00D10C8B">
        <w:rPr>
          <w:rFonts w:ascii="Times New Roman" w:eastAsia="Times New Roman" w:hAnsi="Times New Roman" w:cs="Times New Roman"/>
          <w:color w:val="000000"/>
          <w:sz w:val="24"/>
          <w:szCs w:val="24"/>
          <w:lang w:eastAsia="ru-RU"/>
        </w:rPr>
        <w:t>Приводом для розгляду справи згідно зі </w:t>
      </w:r>
      <w:hyperlink r:id="rId7" w:anchor="n179" w:tgtFrame="_blank" w:history="1">
        <w:r w:rsidRPr="00D10C8B">
          <w:rPr>
            <w:rFonts w:ascii="Times New Roman" w:eastAsia="Times New Roman" w:hAnsi="Times New Roman" w:cs="Times New Roman"/>
            <w:color w:val="000099"/>
            <w:sz w:val="24"/>
            <w:szCs w:val="24"/>
            <w:u w:val="single"/>
            <w:bdr w:val="none" w:sz="0" w:space="0" w:color="auto" w:frame="1"/>
            <w:lang w:eastAsia="ru-RU"/>
          </w:rPr>
          <w:t>статтями 39</w:t>
        </w:r>
      </w:hyperlink>
      <w:r w:rsidRPr="00D10C8B">
        <w:rPr>
          <w:rFonts w:ascii="Times New Roman" w:eastAsia="Times New Roman" w:hAnsi="Times New Roman" w:cs="Times New Roman"/>
          <w:color w:val="000000"/>
          <w:sz w:val="24"/>
          <w:szCs w:val="24"/>
          <w:lang w:eastAsia="ru-RU"/>
        </w:rPr>
        <w:t>, </w:t>
      </w:r>
      <w:hyperlink r:id="rId8" w:anchor="n190" w:tgtFrame="_blank" w:history="1">
        <w:r w:rsidRPr="00D10C8B">
          <w:rPr>
            <w:rFonts w:ascii="Times New Roman" w:eastAsia="Times New Roman" w:hAnsi="Times New Roman" w:cs="Times New Roman"/>
            <w:color w:val="000099"/>
            <w:sz w:val="24"/>
            <w:szCs w:val="24"/>
            <w:u w:val="single"/>
            <w:bdr w:val="none" w:sz="0" w:space="0" w:color="auto" w:frame="1"/>
            <w:lang w:eastAsia="ru-RU"/>
          </w:rPr>
          <w:t>40</w:t>
        </w:r>
      </w:hyperlink>
      <w:r w:rsidRPr="00D10C8B">
        <w:rPr>
          <w:rFonts w:ascii="Times New Roman" w:eastAsia="Times New Roman" w:hAnsi="Times New Roman" w:cs="Times New Roman"/>
          <w:color w:val="000000"/>
          <w:sz w:val="24"/>
          <w:szCs w:val="24"/>
          <w:lang w:eastAsia="ru-RU"/>
        </w:rPr>
        <w:t>, </w:t>
      </w:r>
      <w:hyperlink r:id="rId9" w:anchor="n384" w:tgtFrame="_blank" w:history="1">
        <w:r w:rsidRPr="00D10C8B">
          <w:rPr>
            <w:rFonts w:ascii="Times New Roman" w:eastAsia="Times New Roman" w:hAnsi="Times New Roman" w:cs="Times New Roman"/>
            <w:color w:val="000099"/>
            <w:sz w:val="24"/>
            <w:szCs w:val="24"/>
            <w:u w:val="single"/>
            <w:bdr w:val="none" w:sz="0" w:space="0" w:color="auto" w:frame="1"/>
            <w:lang w:eastAsia="ru-RU"/>
          </w:rPr>
          <w:t>79 Закону України</w:t>
        </w:r>
      </w:hyperlink>
      <w:r w:rsidRPr="00D10C8B">
        <w:rPr>
          <w:rFonts w:ascii="Times New Roman" w:eastAsia="Times New Roman" w:hAnsi="Times New Roman" w:cs="Times New Roman"/>
          <w:color w:val="000000"/>
          <w:sz w:val="24"/>
          <w:szCs w:val="24"/>
          <w:lang w:eastAsia="ru-RU"/>
        </w:rPr>
        <w:t> „Про Конституційний Суд України“ стали конституційні подання виконуючого обов’язки Президента України, Голови Верховної Ради України та Уповноваженого Верховної Ради України з прав людини.</w:t>
      </w:r>
    </w:p>
    <w:p w:rsidR="00F5742E" w:rsidRPr="00D10C8B" w:rsidRDefault="00F5742E" w:rsidP="00D10C8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 w:name="n9"/>
      <w:bookmarkEnd w:id="7"/>
      <w:r w:rsidRPr="00D10C8B">
        <w:rPr>
          <w:rFonts w:ascii="Times New Roman" w:eastAsia="Times New Roman" w:hAnsi="Times New Roman" w:cs="Times New Roman"/>
          <w:color w:val="000000"/>
          <w:sz w:val="24"/>
          <w:szCs w:val="24"/>
          <w:lang w:eastAsia="ru-RU"/>
        </w:rPr>
        <w:t>Підставою для розгляду справи відповідно до </w:t>
      </w:r>
      <w:hyperlink r:id="rId10" w:anchor="n357" w:tgtFrame="_blank" w:history="1">
        <w:r w:rsidRPr="00D10C8B">
          <w:rPr>
            <w:rFonts w:ascii="Times New Roman" w:eastAsia="Times New Roman" w:hAnsi="Times New Roman" w:cs="Times New Roman"/>
            <w:color w:val="000099"/>
            <w:sz w:val="24"/>
            <w:szCs w:val="24"/>
            <w:u w:val="single"/>
            <w:bdr w:val="none" w:sz="0" w:space="0" w:color="auto" w:frame="1"/>
            <w:lang w:eastAsia="ru-RU"/>
          </w:rPr>
          <w:t>статті 71 Закону України</w:t>
        </w:r>
      </w:hyperlink>
      <w:r w:rsidRPr="00D10C8B">
        <w:rPr>
          <w:rFonts w:ascii="Times New Roman" w:eastAsia="Times New Roman" w:hAnsi="Times New Roman" w:cs="Times New Roman"/>
          <w:color w:val="000000"/>
          <w:sz w:val="24"/>
          <w:szCs w:val="24"/>
          <w:lang w:eastAsia="ru-RU"/>
        </w:rPr>
        <w:t> „Про Конституційний Суд України“ є твердження суб’єктів права на конституційне подання про неконституційність Постанови Верховної Ради Автономної Республіки Крим „Про проведення загальнокримського референдуму“ від 6 березня 2014 року № 1702-6/14.</w:t>
      </w:r>
    </w:p>
    <w:p w:rsidR="00F5742E" w:rsidRPr="00D10C8B" w:rsidRDefault="00F5742E" w:rsidP="00D10C8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 w:name="n10"/>
      <w:bookmarkEnd w:id="8"/>
      <w:r w:rsidRPr="00D10C8B">
        <w:rPr>
          <w:rFonts w:ascii="Times New Roman" w:eastAsia="Times New Roman" w:hAnsi="Times New Roman" w:cs="Times New Roman"/>
          <w:color w:val="000000"/>
          <w:sz w:val="24"/>
          <w:szCs w:val="24"/>
          <w:lang w:eastAsia="ru-RU"/>
        </w:rPr>
        <w:t>Заслухавши суддів-доповідачів Стецюка П.Б., Тупицького О.М. та дослідивши матеріали справи, Конституційний Суд України</w:t>
      </w:r>
    </w:p>
    <w:p w:rsidR="00F5742E" w:rsidRPr="00D10C8B" w:rsidRDefault="00F5742E" w:rsidP="00D10C8B">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9" w:name="n11"/>
      <w:bookmarkEnd w:id="9"/>
      <w:r w:rsidRPr="00D10C8B">
        <w:rPr>
          <w:rFonts w:ascii="Times New Roman" w:eastAsia="Times New Roman" w:hAnsi="Times New Roman" w:cs="Times New Roman"/>
          <w:b/>
          <w:bCs/>
          <w:color w:val="000000"/>
          <w:spacing w:val="30"/>
          <w:sz w:val="24"/>
          <w:szCs w:val="24"/>
          <w:bdr w:val="none" w:sz="0" w:space="0" w:color="auto" w:frame="1"/>
          <w:lang w:eastAsia="ru-RU"/>
        </w:rPr>
        <w:t>установив:</w:t>
      </w:r>
    </w:p>
    <w:p w:rsidR="00F5742E" w:rsidRPr="00D10C8B" w:rsidRDefault="00F5742E" w:rsidP="00D10C8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 w:name="n12"/>
      <w:bookmarkEnd w:id="10"/>
      <w:r w:rsidRPr="00D10C8B">
        <w:rPr>
          <w:rFonts w:ascii="Times New Roman" w:eastAsia="Times New Roman" w:hAnsi="Times New Roman" w:cs="Times New Roman"/>
          <w:color w:val="000000"/>
          <w:sz w:val="24"/>
          <w:szCs w:val="24"/>
          <w:lang w:eastAsia="ru-RU"/>
        </w:rPr>
        <w:t>1. Верховна Рада Автономної Республіки Крим Постановою „Про проведення загальнокримського референдуму“ від 6 березня 2014 року № 1702-6/14 (далі - Постанова) постановила:</w:t>
      </w:r>
    </w:p>
    <w:p w:rsidR="00F5742E" w:rsidRPr="00D10C8B" w:rsidRDefault="00F5742E" w:rsidP="00D10C8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 w:name="n13"/>
      <w:bookmarkEnd w:id="11"/>
      <w:r w:rsidRPr="00D10C8B">
        <w:rPr>
          <w:rFonts w:ascii="Times New Roman" w:eastAsia="Times New Roman" w:hAnsi="Times New Roman" w:cs="Times New Roman"/>
          <w:color w:val="000000"/>
          <w:sz w:val="24"/>
          <w:szCs w:val="24"/>
          <w:lang w:eastAsia="ru-RU"/>
        </w:rPr>
        <w:t>- увійти до складу Російської Федерації як суб’єкт Російської Федерації;</w:t>
      </w:r>
    </w:p>
    <w:p w:rsidR="00F5742E" w:rsidRPr="00D10C8B" w:rsidRDefault="00F5742E" w:rsidP="00D10C8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 w:name="n14"/>
      <w:bookmarkEnd w:id="12"/>
      <w:r w:rsidRPr="00D10C8B">
        <w:rPr>
          <w:rFonts w:ascii="Times New Roman" w:eastAsia="Times New Roman" w:hAnsi="Times New Roman" w:cs="Times New Roman"/>
          <w:color w:val="000000"/>
          <w:sz w:val="24"/>
          <w:szCs w:val="24"/>
          <w:lang w:eastAsia="ru-RU"/>
        </w:rPr>
        <w:lastRenderedPageBreak/>
        <w:t>- призначити на 16 березня 2014 року загальнокримський референдум (включаючи місто Севастополь), на який винести такі альтернативні питання:</w:t>
      </w:r>
    </w:p>
    <w:p w:rsidR="00F5742E" w:rsidRPr="00D10C8B" w:rsidRDefault="00F5742E" w:rsidP="00D10C8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 w:name="n15"/>
      <w:bookmarkEnd w:id="13"/>
      <w:r w:rsidRPr="00D10C8B">
        <w:rPr>
          <w:rFonts w:ascii="Times New Roman" w:eastAsia="Times New Roman" w:hAnsi="Times New Roman" w:cs="Times New Roman"/>
          <w:color w:val="000000"/>
          <w:sz w:val="24"/>
          <w:szCs w:val="24"/>
          <w:lang w:eastAsia="ru-RU"/>
        </w:rPr>
        <w:t>„1) Ви за возз’єднання Криму з Росією на правах суб’єкта Російської Федерації?</w:t>
      </w:r>
    </w:p>
    <w:p w:rsidR="00F5742E" w:rsidRPr="00D10C8B" w:rsidRDefault="00F5742E" w:rsidP="00D10C8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 w:name="n16"/>
      <w:bookmarkEnd w:id="14"/>
      <w:r w:rsidRPr="00D10C8B">
        <w:rPr>
          <w:rFonts w:ascii="Times New Roman" w:eastAsia="Times New Roman" w:hAnsi="Times New Roman" w:cs="Times New Roman"/>
          <w:color w:val="000000"/>
          <w:sz w:val="24"/>
          <w:szCs w:val="24"/>
          <w:lang w:eastAsia="ru-RU"/>
        </w:rPr>
        <w:t>2) Ви за відновлення дії Конституції Республіки Крим 1992 року і за статус Криму як частини України?“;</w:t>
      </w:r>
    </w:p>
    <w:p w:rsidR="00F5742E" w:rsidRPr="00D10C8B" w:rsidRDefault="00F5742E" w:rsidP="00D10C8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 w:name="n17"/>
      <w:bookmarkEnd w:id="15"/>
      <w:r w:rsidRPr="00D10C8B">
        <w:rPr>
          <w:rFonts w:ascii="Times New Roman" w:eastAsia="Times New Roman" w:hAnsi="Times New Roman" w:cs="Times New Roman"/>
          <w:color w:val="000000"/>
          <w:sz w:val="24"/>
          <w:szCs w:val="24"/>
          <w:lang w:eastAsia="ru-RU"/>
        </w:rPr>
        <w:t>- затвердити текст бюлетеня для голосування на загальнокримському референдумі 16 березня 2014 року та встановити, що бюлетені для голосування на загальнокримському референдумі друкуються російською, українською та кримськотатарською мовами;</w:t>
      </w:r>
    </w:p>
    <w:p w:rsidR="00F5742E" w:rsidRPr="00D10C8B" w:rsidRDefault="00F5742E" w:rsidP="00D10C8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 w:name="n18"/>
      <w:bookmarkEnd w:id="16"/>
      <w:r w:rsidRPr="00D10C8B">
        <w:rPr>
          <w:rFonts w:ascii="Times New Roman" w:eastAsia="Times New Roman" w:hAnsi="Times New Roman" w:cs="Times New Roman"/>
          <w:color w:val="000000"/>
          <w:sz w:val="24"/>
          <w:szCs w:val="24"/>
          <w:lang w:eastAsia="ru-RU"/>
        </w:rPr>
        <w:t>- затвердити Тимчасове положення про загальнокримський референдум;</w:t>
      </w:r>
    </w:p>
    <w:p w:rsidR="00F5742E" w:rsidRPr="00D10C8B" w:rsidRDefault="00F5742E" w:rsidP="00D10C8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7" w:name="n19"/>
      <w:bookmarkEnd w:id="17"/>
      <w:r w:rsidRPr="00D10C8B">
        <w:rPr>
          <w:rFonts w:ascii="Times New Roman" w:eastAsia="Times New Roman" w:hAnsi="Times New Roman" w:cs="Times New Roman"/>
          <w:color w:val="000000"/>
          <w:sz w:val="24"/>
          <w:szCs w:val="24"/>
          <w:lang w:eastAsia="ru-RU"/>
        </w:rPr>
        <w:t>- створити Комісію Автономної Республіки Крим із проведення загальнокримського референдуму;</w:t>
      </w:r>
    </w:p>
    <w:p w:rsidR="00F5742E" w:rsidRPr="00D10C8B" w:rsidRDefault="00F5742E" w:rsidP="00D10C8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8" w:name="n20"/>
      <w:bookmarkEnd w:id="18"/>
      <w:r w:rsidRPr="00D10C8B">
        <w:rPr>
          <w:rFonts w:ascii="Times New Roman" w:eastAsia="Times New Roman" w:hAnsi="Times New Roman" w:cs="Times New Roman"/>
          <w:color w:val="000000"/>
          <w:sz w:val="24"/>
          <w:szCs w:val="24"/>
          <w:lang w:eastAsia="ru-RU"/>
        </w:rPr>
        <w:t>- звернутися до Президента Російської Федерації та до Федеральних Зборів Державної Думи Російської Федерації про початок процедури входження до складу Російської Федерації як суб’єкта Російської Федерації.</w:t>
      </w:r>
    </w:p>
    <w:p w:rsidR="00F5742E" w:rsidRPr="00D10C8B" w:rsidRDefault="00F5742E" w:rsidP="00D10C8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9" w:name="n21"/>
      <w:bookmarkEnd w:id="19"/>
      <w:r w:rsidRPr="00D10C8B">
        <w:rPr>
          <w:rFonts w:ascii="Times New Roman" w:eastAsia="Times New Roman" w:hAnsi="Times New Roman" w:cs="Times New Roman"/>
          <w:color w:val="000000"/>
          <w:sz w:val="24"/>
          <w:szCs w:val="24"/>
          <w:lang w:eastAsia="ru-RU"/>
        </w:rPr>
        <w:t>У Постанові також визначено, що питання, яке дістало більшість голосів, вважається таким, що висловлює пряме волевиявлення населення Криму, та доручено Комісії Автономної Республіки Крим із проведення загальнокримського референдуму організувати роботу щодо забезпечення проведення референдуму відповідно до вказаного тимчасового положення, а Раді міністрів Автономної Республіки Крим - організувати фінансове, матеріально-технічне та інше забезпечення проведення загальнокримського референдуму.</w:t>
      </w:r>
    </w:p>
    <w:p w:rsidR="00F5742E" w:rsidRPr="00D10C8B" w:rsidRDefault="00F5742E" w:rsidP="00D10C8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0" w:name="n22"/>
      <w:bookmarkEnd w:id="20"/>
      <w:r w:rsidRPr="00D10C8B">
        <w:rPr>
          <w:rFonts w:ascii="Times New Roman" w:eastAsia="Times New Roman" w:hAnsi="Times New Roman" w:cs="Times New Roman"/>
          <w:color w:val="000000"/>
          <w:sz w:val="24"/>
          <w:szCs w:val="24"/>
          <w:lang w:eastAsia="ru-RU"/>
        </w:rPr>
        <w:t>2. Суб’єкт права на конституційне подання - виконуючий обов’язки Президента України, Голова Верховної Ради України - відповідно до </w:t>
      </w:r>
      <w:hyperlink r:id="rId11" w:anchor="n4687" w:tgtFrame="_blank" w:history="1">
        <w:r w:rsidRPr="00D10C8B">
          <w:rPr>
            <w:rFonts w:ascii="Times New Roman" w:eastAsia="Times New Roman" w:hAnsi="Times New Roman" w:cs="Times New Roman"/>
            <w:color w:val="000099"/>
            <w:sz w:val="24"/>
            <w:szCs w:val="24"/>
            <w:u w:val="single"/>
            <w:bdr w:val="none" w:sz="0" w:space="0" w:color="auto" w:frame="1"/>
            <w:lang w:eastAsia="ru-RU"/>
          </w:rPr>
          <w:t>статті 112</w:t>
        </w:r>
      </w:hyperlink>
      <w:r w:rsidRPr="00D10C8B">
        <w:rPr>
          <w:rFonts w:ascii="Times New Roman" w:eastAsia="Times New Roman" w:hAnsi="Times New Roman" w:cs="Times New Roman"/>
          <w:color w:val="000000"/>
          <w:sz w:val="24"/>
          <w:szCs w:val="24"/>
          <w:lang w:eastAsia="ru-RU"/>
        </w:rPr>
        <w:t>, </w:t>
      </w:r>
      <w:hyperlink r:id="rId12" w:anchor="n4848" w:tgtFrame="_blank" w:history="1">
        <w:r w:rsidRPr="00D10C8B">
          <w:rPr>
            <w:rFonts w:ascii="Times New Roman" w:eastAsia="Times New Roman" w:hAnsi="Times New Roman" w:cs="Times New Roman"/>
            <w:color w:val="000099"/>
            <w:sz w:val="24"/>
            <w:szCs w:val="24"/>
            <w:u w:val="single"/>
            <w:bdr w:val="none" w:sz="0" w:space="0" w:color="auto" w:frame="1"/>
            <w:lang w:eastAsia="ru-RU"/>
          </w:rPr>
          <w:t>частини другої статті 137 Конституції України</w:t>
        </w:r>
      </w:hyperlink>
      <w:r w:rsidRPr="00D10C8B">
        <w:rPr>
          <w:rFonts w:ascii="Times New Roman" w:eastAsia="Times New Roman" w:hAnsi="Times New Roman" w:cs="Times New Roman"/>
          <w:color w:val="000000"/>
          <w:sz w:val="24"/>
          <w:szCs w:val="24"/>
          <w:lang w:eastAsia="ru-RU"/>
        </w:rPr>
        <w:t> </w:t>
      </w:r>
      <w:hyperlink r:id="rId13" w:tgtFrame="_blank" w:history="1">
        <w:r w:rsidRPr="00D10C8B">
          <w:rPr>
            <w:rFonts w:ascii="Times New Roman" w:eastAsia="Times New Roman" w:hAnsi="Times New Roman" w:cs="Times New Roman"/>
            <w:color w:val="000099"/>
            <w:sz w:val="24"/>
            <w:szCs w:val="24"/>
            <w:u w:val="single"/>
            <w:bdr w:val="none" w:sz="0" w:space="0" w:color="auto" w:frame="1"/>
            <w:lang w:eastAsia="ru-RU"/>
          </w:rPr>
          <w:t>Указом Президента України від 7 березня 2014 року № 261</w:t>
        </w:r>
      </w:hyperlink>
      <w:r w:rsidRPr="00D10C8B">
        <w:rPr>
          <w:rFonts w:ascii="Times New Roman" w:eastAsia="Times New Roman" w:hAnsi="Times New Roman" w:cs="Times New Roman"/>
          <w:color w:val="000000"/>
          <w:sz w:val="24"/>
          <w:szCs w:val="24"/>
          <w:lang w:eastAsia="ru-RU"/>
        </w:rPr>
        <w:t> „Про зупинення дії Постанови Верховної Ради Автономної Республіки Крим від 6 березня 2014 року № 1702-6/14 „Про проведення загальнокримського референдуму“ зупинив дію Постанови і одночасно звернувся до Конституційного Суду України з клопотанням розглянути питання щодо її відповідності Конституції України (конституційності). На думку автора клопотання, Верховна Рада Автономної Республіки Крим, ухваливши Постанову, порушила конституційні принципи реалізації державного суверенітету України, засади конституційного ладу, територіальної організації та здійснення державної влади в Україні. Як вважає суб’єкт права на конституційне подання, Постанова не відповідає </w:t>
      </w:r>
      <w:hyperlink r:id="rId14" w:anchor="n4175" w:tgtFrame="_blank" w:history="1">
        <w:r w:rsidRPr="00D10C8B">
          <w:rPr>
            <w:rFonts w:ascii="Times New Roman" w:eastAsia="Times New Roman" w:hAnsi="Times New Roman" w:cs="Times New Roman"/>
            <w:color w:val="000099"/>
            <w:sz w:val="24"/>
            <w:szCs w:val="24"/>
            <w:u w:val="single"/>
            <w:bdr w:val="none" w:sz="0" w:space="0" w:color="auto" w:frame="1"/>
            <w:lang w:eastAsia="ru-RU"/>
          </w:rPr>
          <w:t>статтям 2</w:t>
        </w:r>
      </w:hyperlink>
      <w:r w:rsidRPr="00D10C8B">
        <w:rPr>
          <w:rFonts w:ascii="Times New Roman" w:eastAsia="Times New Roman" w:hAnsi="Times New Roman" w:cs="Times New Roman"/>
          <w:color w:val="000000"/>
          <w:sz w:val="24"/>
          <w:szCs w:val="24"/>
          <w:lang w:eastAsia="ru-RU"/>
        </w:rPr>
        <w:t>, </w:t>
      </w:r>
      <w:hyperlink r:id="rId15" w:anchor="n4181" w:tgtFrame="_blank" w:history="1">
        <w:r w:rsidRPr="00D10C8B">
          <w:rPr>
            <w:rFonts w:ascii="Times New Roman" w:eastAsia="Times New Roman" w:hAnsi="Times New Roman" w:cs="Times New Roman"/>
            <w:color w:val="000099"/>
            <w:sz w:val="24"/>
            <w:szCs w:val="24"/>
            <w:u w:val="single"/>
            <w:bdr w:val="none" w:sz="0" w:space="0" w:color="auto" w:frame="1"/>
            <w:lang w:eastAsia="ru-RU"/>
          </w:rPr>
          <w:t>5</w:t>
        </w:r>
      </w:hyperlink>
      <w:r w:rsidRPr="00D10C8B">
        <w:rPr>
          <w:rFonts w:ascii="Times New Roman" w:eastAsia="Times New Roman" w:hAnsi="Times New Roman" w:cs="Times New Roman"/>
          <w:color w:val="000000"/>
          <w:sz w:val="24"/>
          <w:szCs w:val="24"/>
          <w:lang w:eastAsia="ru-RU"/>
        </w:rPr>
        <w:t>, </w:t>
      </w:r>
      <w:hyperlink r:id="rId16" w:anchor="n4191" w:tgtFrame="_blank" w:history="1">
        <w:r w:rsidRPr="00D10C8B">
          <w:rPr>
            <w:rFonts w:ascii="Times New Roman" w:eastAsia="Times New Roman" w:hAnsi="Times New Roman" w:cs="Times New Roman"/>
            <w:color w:val="000099"/>
            <w:sz w:val="24"/>
            <w:szCs w:val="24"/>
            <w:u w:val="single"/>
            <w:bdr w:val="none" w:sz="0" w:space="0" w:color="auto" w:frame="1"/>
            <w:lang w:eastAsia="ru-RU"/>
          </w:rPr>
          <w:t>8</w:t>
        </w:r>
      </w:hyperlink>
      <w:r w:rsidRPr="00D10C8B">
        <w:rPr>
          <w:rFonts w:ascii="Times New Roman" w:eastAsia="Times New Roman" w:hAnsi="Times New Roman" w:cs="Times New Roman"/>
          <w:color w:val="000000"/>
          <w:sz w:val="24"/>
          <w:szCs w:val="24"/>
          <w:lang w:eastAsia="ru-RU"/>
        </w:rPr>
        <w:t>, </w:t>
      </w:r>
      <w:hyperlink r:id="rId17" w:anchor="n4204" w:tgtFrame="_blank" w:history="1">
        <w:r w:rsidRPr="00D10C8B">
          <w:rPr>
            <w:rFonts w:ascii="Times New Roman" w:eastAsia="Times New Roman" w:hAnsi="Times New Roman" w:cs="Times New Roman"/>
            <w:color w:val="000099"/>
            <w:sz w:val="24"/>
            <w:szCs w:val="24"/>
            <w:u w:val="single"/>
            <w:bdr w:val="none" w:sz="0" w:space="0" w:color="auto" w:frame="1"/>
            <w:lang w:eastAsia="ru-RU"/>
          </w:rPr>
          <w:t>13</w:t>
        </w:r>
      </w:hyperlink>
      <w:r w:rsidRPr="00D10C8B">
        <w:rPr>
          <w:rFonts w:ascii="Times New Roman" w:eastAsia="Times New Roman" w:hAnsi="Times New Roman" w:cs="Times New Roman"/>
          <w:color w:val="000000"/>
          <w:sz w:val="24"/>
          <w:szCs w:val="24"/>
          <w:lang w:eastAsia="ru-RU"/>
        </w:rPr>
        <w:t>, </w:t>
      </w:r>
      <w:hyperlink r:id="rId18" w:anchor="n4401" w:tgtFrame="_blank" w:history="1">
        <w:r w:rsidRPr="00D10C8B">
          <w:rPr>
            <w:rFonts w:ascii="Times New Roman" w:eastAsia="Times New Roman" w:hAnsi="Times New Roman" w:cs="Times New Roman"/>
            <w:color w:val="000099"/>
            <w:sz w:val="24"/>
            <w:szCs w:val="24"/>
            <w:u w:val="single"/>
            <w:bdr w:val="none" w:sz="0" w:space="0" w:color="auto" w:frame="1"/>
            <w:lang w:eastAsia="ru-RU"/>
          </w:rPr>
          <w:t>73</w:t>
        </w:r>
      </w:hyperlink>
      <w:r w:rsidRPr="00D10C8B">
        <w:rPr>
          <w:rFonts w:ascii="Times New Roman" w:eastAsia="Times New Roman" w:hAnsi="Times New Roman" w:cs="Times New Roman"/>
          <w:color w:val="000000"/>
          <w:sz w:val="24"/>
          <w:szCs w:val="24"/>
          <w:lang w:eastAsia="ru-RU"/>
        </w:rPr>
        <w:t>, </w:t>
      </w:r>
      <w:hyperlink r:id="rId19" w:anchor="n4404" w:tgtFrame="_blank" w:history="1">
        <w:r w:rsidRPr="00D10C8B">
          <w:rPr>
            <w:rFonts w:ascii="Times New Roman" w:eastAsia="Times New Roman" w:hAnsi="Times New Roman" w:cs="Times New Roman"/>
            <w:color w:val="000099"/>
            <w:sz w:val="24"/>
            <w:szCs w:val="24"/>
            <w:u w:val="single"/>
            <w:bdr w:val="none" w:sz="0" w:space="0" w:color="auto" w:frame="1"/>
            <w:lang w:eastAsia="ru-RU"/>
          </w:rPr>
          <w:t>75</w:t>
        </w:r>
      </w:hyperlink>
      <w:r w:rsidRPr="00D10C8B">
        <w:rPr>
          <w:rFonts w:ascii="Times New Roman" w:eastAsia="Times New Roman" w:hAnsi="Times New Roman" w:cs="Times New Roman"/>
          <w:color w:val="000000"/>
          <w:sz w:val="24"/>
          <w:szCs w:val="24"/>
          <w:lang w:eastAsia="ru-RU"/>
        </w:rPr>
        <w:t>, </w:t>
      </w:r>
      <w:hyperlink r:id="rId20" w:anchor="n5049" w:tgtFrame="_blank" w:history="1">
        <w:r w:rsidRPr="00D10C8B">
          <w:rPr>
            <w:rFonts w:ascii="Times New Roman" w:eastAsia="Times New Roman" w:hAnsi="Times New Roman" w:cs="Times New Roman"/>
            <w:color w:val="000099"/>
            <w:sz w:val="24"/>
            <w:szCs w:val="24"/>
            <w:u w:val="single"/>
            <w:bdr w:val="none" w:sz="0" w:space="0" w:color="auto" w:frame="1"/>
            <w:lang w:eastAsia="ru-RU"/>
          </w:rPr>
          <w:t>пунктам 2</w:t>
        </w:r>
      </w:hyperlink>
      <w:r w:rsidRPr="00D10C8B">
        <w:rPr>
          <w:rFonts w:ascii="Times New Roman" w:eastAsia="Times New Roman" w:hAnsi="Times New Roman" w:cs="Times New Roman"/>
          <w:color w:val="000000"/>
          <w:sz w:val="24"/>
          <w:szCs w:val="24"/>
          <w:lang w:eastAsia="ru-RU"/>
        </w:rPr>
        <w:t>, </w:t>
      </w:r>
      <w:hyperlink r:id="rId21" w:anchor="n5050" w:tgtFrame="_blank" w:history="1">
        <w:r w:rsidRPr="00D10C8B">
          <w:rPr>
            <w:rFonts w:ascii="Times New Roman" w:eastAsia="Times New Roman" w:hAnsi="Times New Roman" w:cs="Times New Roman"/>
            <w:color w:val="000099"/>
            <w:sz w:val="24"/>
            <w:szCs w:val="24"/>
            <w:u w:val="single"/>
            <w:bdr w:val="none" w:sz="0" w:space="0" w:color="auto" w:frame="1"/>
            <w:lang w:eastAsia="ru-RU"/>
          </w:rPr>
          <w:t>3 частини першої статті 85</w:t>
        </w:r>
      </w:hyperlink>
      <w:r w:rsidRPr="00D10C8B">
        <w:rPr>
          <w:rFonts w:ascii="Times New Roman" w:eastAsia="Times New Roman" w:hAnsi="Times New Roman" w:cs="Times New Roman"/>
          <w:color w:val="000000"/>
          <w:sz w:val="24"/>
          <w:szCs w:val="24"/>
          <w:lang w:eastAsia="ru-RU"/>
        </w:rPr>
        <w:t>, </w:t>
      </w:r>
      <w:hyperlink r:id="rId22" w:anchor="n4535" w:tgtFrame="_blank" w:history="1">
        <w:r w:rsidRPr="00D10C8B">
          <w:rPr>
            <w:rFonts w:ascii="Times New Roman" w:eastAsia="Times New Roman" w:hAnsi="Times New Roman" w:cs="Times New Roman"/>
            <w:color w:val="000099"/>
            <w:sz w:val="24"/>
            <w:szCs w:val="24"/>
            <w:u w:val="single"/>
            <w:bdr w:val="none" w:sz="0" w:space="0" w:color="auto" w:frame="1"/>
            <w:lang w:eastAsia="ru-RU"/>
          </w:rPr>
          <w:t>статті 91</w:t>
        </w:r>
      </w:hyperlink>
      <w:r w:rsidRPr="00D10C8B">
        <w:rPr>
          <w:rFonts w:ascii="Times New Roman" w:eastAsia="Times New Roman" w:hAnsi="Times New Roman" w:cs="Times New Roman"/>
          <w:color w:val="000000"/>
          <w:sz w:val="24"/>
          <w:szCs w:val="24"/>
          <w:lang w:eastAsia="ru-RU"/>
        </w:rPr>
        <w:t>, </w:t>
      </w:r>
      <w:hyperlink r:id="rId23" w:anchor="n4550" w:tgtFrame="_blank" w:history="1">
        <w:r w:rsidRPr="00D10C8B">
          <w:rPr>
            <w:rFonts w:ascii="Times New Roman" w:eastAsia="Times New Roman" w:hAnsi="Times New Roman" w:cs="Times New Roman"/>
            <w:color w:val="000099"/>
            <w:sz w:val="24"/>
            <w:szCs w:val="24"/>
            <w:u w:val="single"/>
            <w:bdr w:val="none" w:sz="0" w:space="0" w:color="auto" w:frame="1"/>
            <w:lang w:eastAsia="ru-RU"/>
          </w:rPr>
          <w:t>пунктам 13</w:t>
        </w:r>
      </w:hyperlink>
      <w:r w:rsidRPr="00D10C8B">
        <w:rPr>
          <w:rFonts w:ascii="Times New Roman" w:eastAsia="Times New Roman" w:hAnsi="Times New Roman" w:cs="Times New Roman"/>
          <w:color w:val="000000"/>
          <w:sz w:val="24"/>
          <w:szCs w:val="24"/>
          <w:lang w:eastAsia="ru-RU"/>
        </w:rPr>
        <w:t>, </w:t>
      </w:r>
      <w:hyperlink r:id="rId24" w:anchor="n4558" w:tgtFrame="_blank" w:history="1">
        <w:r w:rsidRPr="00D10C8B">
          <w:rPr>
            <w:rFonts w:ascii="Times New Roman" w:eastAsia="Times New Roman" w:hAnsi="Times New Roman" w:cs="Times New Roman"/>
            <w:color w:val="000099"/>
            <w:sz w:val="24"/>
            <w:szCs w:val="24"/>
            <w:u w:val="single"/>
            <w:bdr w:val="none" w:sz="0" w:space="0" w:color="auto" w:frame="1"/>
            <w:lang w:eastAsia="ru-RU"/>
          </w:rPr>
          <w:t>20 частини першої статті 92</w:t>
        </w:r>
      </w:hyperlink>
      <w:r w:rsidRPr="00D10C8B">
        <w:rPr>
          <w:rFonts w:ascii="Times New Roman" w:eastAsia="Times New Roman" w:hAnsi="Times New Roman" w:cs="Times New Roman"/>
          <w:color w:val="000000"/>
          <w:sz w:val="24"/>
          <w:szCs w:val="24"/>
          <w:lang w:eastAsia="ru-RU"/>
        </w:rPr>
        <w:t>, </w:t>
      </w:r>
      <w:hyperlink r:id="rId25" w:anchor="n4828" w:tgtFrame="_blank" w:history="1">
        <w:r w:rsidRPr="00D10C8B">
          <w:rPr>
            <w:rFonts w:ascii="Times New Roman" w:eastAsia="Times New Roman" w:hAnsi="Times New Roman" w:cs="Times New Roman"/>
            <w:color w:val="000099"/>
            <w:sz w:val="24"/>
            <w:szCs w:val="24"/>
            <w:u w:val="single"/>
            <w:bdr w:val="none" w:sz="0" w:space="0" w:color="auto" w:frame="1"/>
            <w:lang w:eastAsia="ru-RU"/>
          </w:rPr>
          <w:t>статтям 132</w:t>
        </w:r>
      </w:hyperlink>
      <w:hyperlink r:id="rId26" w:anchor="n4828" w:tgtFrame="_blank" w:history="1">
        <w:r w:rsidRPr="00D10C8B">
          <w:rPr>
            <w:rFonts w:ascii="Times New Roman" w:eastAsia="Times New Roman" w:hAnsi="Times New Roman" w:cs="Times New Roman"/>
            <w:color w:val="000099"/>
            <w:sz w:val="24"/>
            <w:szCs w:val="24"/>
            <w:u w:val="single"/>
            <w:bdr w:val="none" w:sz="0" w:space="0" w:color="auto" w:frame="1"/>
            <w:lang w:eastAsia="ru-RU"/>
          </w:rPr>
          <w:t> - </w:t>
        </w:r>
      </w:hyperlink>
      <w:hyperlink r:id="rId27" w:anchor="n4828" w:tgtFrame="_blank" w:history="1">
        <w:r w:rsidRPr="00D10C8B">
          <w:rPr>
            <w:rFonts w:ascii="Times New Roman" w:eastAsia="Times New Roman" w:hAnsi="Times New Roman" w:cs="Times New Roman"/>
            <w:color w:val="000099"/>
            <w:sz w:val="24"/>
            <w:szCs w:val="24"/>
            <w:u w:val="single"/>
            <w:bdr w:val="none" w:sz="0" w:space="0" w:color="auto" w:frame="1"/>
            <w:lang w:eastAsia="ru-RU"/>
          </w:rPr>
          <w:t>138 Конституції України</w:t>
        </w:r>
      </w:hyperlink>
      <w:r w:rsidRPr="00D10C8B">
        <w:rPr>
          <w:rFonts w:ascii="Times New Roman" w:eastAsia="Times New Roman" w:hAnsi="Times New Roman" w:cs="Times New Roman"/>
          <w:color w:val="000000"/>
          <w:sz w:val="24"/>
          <w:szCs w:val="24"/>
          <w:lang w:eastAsia="ru-RU"/>
        </w:rPr>
        <w:t>,</w:t>
      </w:r>
      <w:hyperlink r:id="rId28" w:anchor="n14" w:tgtFrame="_blank" w:history="1">
        <w:r w:rsidRPr="00D10C8B">
          <w:rPr>
            <w:rFonts w:ascii="Times New Roman" w:eastAsia="Times New Roman" w:hAnsi="Times New Roman" w:cs="Times New Roman"/>
            <w:color w:val="000099"/>
            <w:sz w:val="24"/>
            <w:szCs w:val="24"/>
            <w:u w:val="single"/>
            <w:bdr w:val="none" w:sz="0" w:space="0" w:color="auto" w:frame="1"/>
            <w:lang w:eastAsia="ru-RU"/>
          </w:rPr>
          <w:t>частинам першій</w:t>
        </w:r>
      </w:hyperlink>
      <w:r w:rsidRPr="00D10C8B">
        <w:rPr>
          <w:rFonts w:ascii="Times New Roman" w:eastAsia="Times New Roman" w:hAnsi="Times New Roman" w:cs="Times New Roman"/>
          <w:color w:val="000000"/>
          <w:sz w:val="24"/>
          <w:szCs w:val="24"/>
          <w:lang w:eastAsia="ru-RU"/>
        </w:rPr>
        <w:t>, </w:t>
      </w:r>
      <w:hyperlink r:id="rId29" w:anchor="n17" w:tgtFrame="_blank" w:history="1">
        <w:r w:rsidRPr="00D10C8B">
          <w:rPr>
            <w:rFonts w:ascii="Times New Roman" w:eastAsia="Times New Roman" w:hAnsi="Times New Roman" w:cs="Times New Roman"/>
            <w:color w:val="000099"/>
            <w:sz w:val="24"/>
            <w:szCs w:val="24"/>
            <w:u w:val="single"/>
            <w:bdr w:val="none" w:sz="0" w:space="0" w:color="auto" w:frame="1"/>
            <w:lang w:eastAsia="ru-RU"/>
          </w:rPr>
          <w:t>третій статті 1</w:t>
        </w:r>
      </w:hyperlink>
      <w:r w:rsidRPr="00D10C8B">
        <w:rPr>
          <w:rFonts w:ascii="Times New Roman" w:eastAsia="Times New Roman" w:hAnsi="Times New Roman" w:cs="Times New Roman"/>
          <w:color w:val="000000"/>
          <w:sz w:val="24"/>
          <w:szCs w:val="24"/>
          <w:lang w:eastAsia="ru-RU"/>
        </w:rPr>
        <w:t>, </w:t>
      </w:r>
      <w:hyperlink r:id="rId30" w:anchor="n118" w:tgtFrame="_blank" w:history="1">
        <w:r w:rsidRPr="00D10C8B">
          <w:rPr>
            <w:rFonts w:ascii="Times New Roman" w:eastAsia="Times New Roman" w:hAnsi="Times New Roman" w:cs="Times New Roman"/>
            <w:color w:val="000099"/>
            <w:sz w:val="24"/>
            <w:szCs w:val="24"/>
            <w:u w:val="single"/>
            <w:bdr w:val="none" w:sz="0" w:space="0" w:color="auto" w:frame="1"/>
            <w:lang w:eastAsia="ru-RU"/>
          </w:rPr>
          <w:t>пункту 7 частини першої статті 18</w:t>
        </w:r>
      </w:hyperlink>
      <w:r w:rsidRPr="00D10C8B">
        <w:rPr>
          <w:rFonts w:ascii="Times New Roman" w:eastAsia="Times New Roman" w:hAnsi="Times New Roman" w:cs="Times New Roman"/>
          <w:color w:val="000000"/>
          <w:sz w:val="24"/>
          <w:szCs w:val="24"/>
          <w:lang w:eastAsia="ru-RU"/>
        </w:rPr>
        <w:t>, </w:t>
      </w:r>
      <w:hyperlink r:id="rId31" w:anchor="n179" w:tgtFrame="_blank" w:history="1">
        <w:r w:rsidRPr="00D10C8B">
          <w:rPr>
            <w:rFonts w:ascii="Times New Roman" w:eastAsia="Times New Roman" w:hAnsi="Times New Roman" w:cs="Times New Roman"/>
            <w:color w:val="000099"/>
            <w:sz w:val="24"/>
            <w:szCs w:val="24"/>
            <w:u w:val="single"/>
            <w:bdr w:val="none" w:sz="0" w:space="0" w:color="auto" w:frame="1"/>
            <w:lang w:eastAsia="ru-RU"/>
          </w:rPr>
          <w:t>статті 26 Конституції Автономної Республіки Крим</w:t>
        </w:r>
      </w:hyperlink>
      <w:r w:rsidRPr="00D10C8B">
        <w:rPr>
          <w:rFonts w:ascii="Times New Roman" w:eastAsia="Times New Roman" w:hAnsi="Times New Roman" w:cs="Times New Roman"/>
          <w:color w:val="000000"/>
          <w:sz w:val="24"/>
          <w:szCs w:val="24"/>
          <w:lang w:eastAsia="ru-RU"/>
        </w:rPr>
        <w:t>, </w:t>
      </w:r>
      <w:hyperlink r:id="rId32" w:anchor="n10" w:tgtFrame="_blank" w:history="1">
        <w:r w:rsidRPr="00D10C8B">
          <w:rPr>
            <w:rFonts w:ascii="Times New Roman" w:eastAsia="Times New Roman" w:hAnsi="Times New Roman" w:cs="Times New Roman"/>
            <w:color w:val="000099"/>
            <w:sz w:val="24"/>
            <w:szCs w:val="24"/>
            <w:u w:val="single"/>
            <w:bdr w:val="none" w:sz="0" w:space="0" w:color="auto" w:frame="1"/>
            <w:lang w:eastAsia="ru-RU"/>
          </w:rPr>
          <w:t>статтям 1</w:t>
        </w:r>
      </w:hyperlink>
      <w:r w:rsidRPr="00D10C8B">
        <w:rPr>
          <w:rFonts w:ascii="Times New Roman" w:eastAsia="Times New Roman" w:hAnsi="Times New Roman" w:cs="Times New Roman"/>
          <w:color w:val="000000"/>
          <w:sz w:val="24"/>
          <w:szCs w:val="24"/>
          <w:lang w:eastAsia="ru-RU"/>
        </w:rPr>
        <w:t>,</w:t>
      </w:r>
      <w:hyperlink r:id="rId33" w:anchor="n73" w:tgtFrame="_blank" w:history="1">
        <w:r w:rsidRPr="00D10C8B">
          <w:rPr>
            <w:rFonts w:ascii="Times New Roman" w:eastAsia="Times New Roman" w:hAnsi="Times New Roman" w:cs="Times New Roman"/>
            <w:color w:val="000099"/>
            <w:sz w:val="24"/>
            <w:szCs w:val="24"/>
            <w:u w:val="single"/>
            <w:bdr w:val="none" w:sz="0" w:space="0" w:color="auto" w:frame="1"/>
            <w:lang w:eastAsia="ru-RU"/>
          </w:rPr>
          <w:t> 9</w:t>
        </w:r>
      </w:hyperlink>
      <w:r w:rsidRPr="00D10C8B">
        <w:rPr>
          <w:rFonts w:ascii="Times New Roman" w:eastAsia="Times New Roman" w:hAnsi="Times New Roman" w:cs="Times New Roman"/>
          <w:color w:val="000000"/>
          <w:sz w:val="24"/>
          <w:szCs w:val="24"/>
          <w:lang w:eastAsia="ru-RU"/>
        </w:rPr>
        <w:t>, </w:t>
      </w:r>
      <w:hyperlink r:id="rId34" w:anchor="n128" w:tgtFrame="_blank" w:history="1">
        <w:r w:rsidRPr="00D10C8B">
          <w:rPr>
            <w:rFonts w:ascii="Times New Roman" w:eastAsia="Times New Roman" w:hAnsi="Times New Roman" w:cs="Times New Roman"/>
            <w:color w:val="000099"/>
            <w:sz w:val="24"/>
            <w:szCs w:val="24"/>
            <w:u w:val="single"/>
            <w:bdr w:val="none" w:sz="0" w:space="0" w:color="auto" w:frame="1"/>
            <w:lang w:eastAsia="ru-RU"/>
          </w:rPr>
          <w:t>10 Закону України</w:t>
        </w:r>
      </w:hyperlink>
      <w:r w:rsidRPr="00D10C8B">
        <w:rPr>
          <w:rFonts w:ascii="Times New Roman" w:eastAsia="Times New Roman" w:hAnsi="Times New Roman" w:cs="Times New Roman"/>
          <w:color w:val="000000"/>
          <w:sz w:val="24"/>
          <w:szCs w:val="24"/>
          <w:lang w:eastAsia="ru-RU"/>
        </w:rPr>
        <w:t> „Про Верховну Раду Автономної Республіки Крим“.</w:t>
      </w:r>
    </w:p>
    <w:p w:rsidR="00F5742E" w:rsidRPr="00D10C8B" w:rsidRDefault="00F5742E" w:rsidP="00D10C8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1" w:name="n23"/>
      <w:bookmarkEnd w:id="21"/>
      <w:r w:rsidRPr="00D10C8B">
        <w:rPr>
          <w:rFonts w:ascii="Times New Roman" w:eastAsia="Times New Roman" w:hAnsi="Times New Roman" w:cs="Times New Roman"/>
          <w:color w:val="000000"/>
          <w:sz w:val="24"/>
          <w:szCs w:val="24"/>
          <w:lang w:eastAsia="ru-RU"/>
        </w:rPr>
        <w:t>Суб’єкт права на конституційне подання - Уповноважений Верховної Ради України з прав людини - звернувся до Конституційного Суду України з клопотанням визнати Постанову такою, що не відповідає </w:t>
      </w:r>
      <w:hyperlink r:id="rId35" w:anchor="n4401" w:tgtFrame="_blank" w:history="1">
        <w:r w:rsidRPr="00D10C8B">
          <w:rPr>
            <w:rFonts w:ascii="Times New Roman" w:eastAsia="Times New Roman" w:hAnsi="Times New Roman" w:cs="Times New Roman"/>
            <w:color w:val="000099"/>
            <w:sz w:val="24"/>
            <w:szCs w:val="24"/>
            <w:u w:val="single"/>
            <w:bdr w:val="none" w:sz="0" w:space="0" w:color="auto" w:frame="1"/>
            <w:lang w:eastAsia="ru-RU"/>
          </w:rPr>
          <w:t>статті 73</w:t>
        </w:r>
      </w:hyperlink>
      <w:r w:rsidRPr="00D10C8B">
        <w:rPr>
          <w:rFonts w:ascii="Times New Roman" w:eastAsia="Times New Roman" w:hAnsi="Times New Roman" w:cs="Times New Roman"/>
          <w:color w:val="000000"/>
          <w:sz w:val="24"/>
          <w:szCs w:val="24"/>
          <w:lang w:eastAsia="ru-RU"/>
        </w:rPr>
        <w:t>, </w:t>
      </w:r>
      <w:hyperlink r:id="rId36" w:anchor="n5049" w:tgtFrame="_blank" w:history="1">
        <w:r w:rsidRPr="00D10C8B">
          <w:rPr>
            <w:rFonts w:ascii="Times New Roman" w:eastAsia="Times New Roman" w:hAnsi="Times New Roman" w:cs="Times New Roman"/>
            <w:color w:val="000099"/>
            <w:sz w:val="24"/>
            <w:szCs w:val="24"/>
            <w:u w:val="single"/>
            <w:bdr w:val="none" w:sz="0" w:space="0" w:color="auto" w:frame="1"/>
            <w:lang w:eastAsia="ru-RU"/>
          </w:rPr>
          <w:t>пункту 2 статті 85</w:t>
        </w:r>
      </w:hyperlink>
      <w:r w:rsidRPr="00D10C8B">
        <w:rPr>
          <w:rFonts w:ascii="Times New Roman" w:eastAsia="Times New Roman" w:hAnsi="Times New Roman" w:cs="Times New Roman"/>
          <w:color w:val="000000"/>
          <w:sz w:val="24"/>
          <w:szCs w:val="24"/>
          <w:lang w:eastAsia="ru-RU"/>
        </w:rPr>
        <w:t>, </w:t>
      </w:r>
      <w:hyperlink r:id="rId37" w:anchor="n4846" w:tgtFrame="_blank" w:history="1">
        <w:r w:rsidRPr="00D10C8B">
          <w:rPr>
            <w:rFonts w:ascii="Times New Roman" w:eastAsia="Times New Roman" w:hAnsi="Times New Roman" w:cs="Times New Roman"/>
            <w:color w:val="000099"/>
            <w:sz w:val="24"/>
            <w:szCs w:val="24"/>
            <w:u w:val="single"/>
            <w:bdr w:val="none" w:sz="0" w:space="0" w:color="auto" w:frame="1"/>
            <w:lang w:eastAsia="ru-RU"/>
          </w:rPr>
          <w:t>статтям 137</w:t>
        </w:r>
      </w:hyperlink>
      <w:r w:rsidRPr="00D10C8B">
        <w:rPr>
          <w:rFonts w:ascii="Times New Roman" w:eastAsia="Times New Roman" w:hAnsi="Times New Roman" w:cs="Times New Roman"/>
          <w:color w:val="000000"/>
          <w:sz w:val="24"/>
          <w:szCs w:val="24"/>
          <w:lang w:eastAsia="ru-RU"/>
        </w:rPr>
        <w:t>, </w:t>
      </w:r>
      <w:hyperlink r:id="rId38" w:anchor="n4857" w:tgtFrame="_blank" w:history="1">
        <w:r w:rsidRPr="00D10C8B">
          <w:rPr>
            <w:rFonts w:ascii="Times New Roman" w:eastAsia="Times New Roman" w:hAnsi="Times New Roman" w:cs="Times New Roman"/>
            <w:color w:val="000099"/>
            <w:sz w:val="24"/>
            <w:szCs w:val="24"/>
            <w:u w:val="single"/>
            <w:bdr w:val="none" w:sz="0" w:space="0" w:color="auto" w:frame="1"/>
            <w:lang w:eastAsia="ru-RU"/>
          </w:rPr>
          <w:t>138 Конституції України</w:t>
        </w:r>
      </w:hyperlink>
      <w:r w:rsidRPr="00D10C8B">
        <w:rPr>
          <w:rFonts w:ascii="Times New Roman" w:eastAsia="Times New Roman" w:hAnsi="Times New Roman" w:cs="Times New Roman"/>
          <w:color w:val="000000"/>
          <w:sz w:val="24"/>
          <w:szCs w:val="24"/>
          <w:lang w:eastAsia="ru-RU"/>
        </w:rPr>
        <w:t>, і зазначив, що вирішення питання про зміну території України має здійснюватися на всеукраїнському референдумі.</w:t>
      </w:r>
    </w:p>
    <w:p w:rsidR="00F5742E" w:rsidRPr="00D10C8B" w:rsidRDefault="00F5742E" w:rsidP="00D10C8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2" w:name="n24"/>
      <w:bookmarkEnd w:id="22"/>
      <w:r w:rsidRPr="00D10C8B">
        <w:rPr>
          <w:rFonts w:ascii="Times New Roman" w:eastAsia="Times New Roman" w:hAnsi="Times New Roman" w:cs="Times New Roman"/>
          <w:color w:val="000000"/>
          <w:sz w:val="24"/>
          <w:szCs w:val="24"/>
          <w:lang w:eastAsia="ru-RU"/>
        </w:rPr>
        <w:t>3. Ухвалою Другої колегії суддів Конституційного Суду України від 11 березня 2014 року конституційні провадження у справах за конституційними поданнями виконуючого обов’язки Президента України, Голови Верховної Ради України та Уповноваженого Верховної Ради України з прав людини щодо відповідності Конституції України (конституційності) Постанови об’єднано в одне конституційне провадження.</w:t>
      </w:r>
    </w:p>
    <w:p w:rsidR="00F5742E" w:rsidRPr="00D10C8B" w:rsidRDefault="00F5742E" w:rsidP="00D10C8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3" w:name="n25"/>
      <w:bookmarkEnd w:id="23"/>
      <w:r w:rsidRPr="00D10C8B">
        <w:rPr>
          <w:rFonts w:ascii="Times New Roman" w:eastAsia="Times New Roman" w:hAnsi="Times New Roman" w:cs="Times New Roman"/>
          <w:color w:val="000000"/>
          <w:sz w:val="24"/>
          <w:szCs w:val="24"/>
          <w:lang w:eastAsia="ru-RU"/>
        </w:rPr>
        <w:t>4. Вирішуючи порушені в конституційних поданнях питання, Конституційний Суд України виходить з такого.</w:t>
      </w:r>
    </w:p>
    <w:p w:rsidR="00F5742E" w:rsidRPr="00D10C8B" w:rsidRDefault="00F5742E" w:rsidP="00D10C8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4" w:name="n26"/>
      <w:bookmarkEnd w:id="24"/>
      <w:r w:rsidRPr="00D10C8B">
        <w:rPr>
          <w:rFonts w:ascii="Times New Roman" w:eastAsia="Times New Roman" w:hAnsi="Times New Roman" w:cs="Times New Roman"/>
          <w:color w:val="000000"/>
          <w:sz w:val="24"/>
          <w:szCs w:val="24"/>
          <w:lang w:eastAsia="ru-RU"/>
        </w:rPr>
        <w:t>4.1. Конституцією України проголошено, що суверенітет України поширюється на всю її територію; складовою державного суверенітету є цілісність і недоторканність території України в межах існуючих кордонів; захист суверенітету і територіальної цілісності України є найважливішою функцією держави, справою всього Українського народу (</w:t>
      </w:r>
      <w:hyperlink r:id="rId39" w:anchor="n4175" w:tgtFrame="_blank" w:history="1">
        <w:r w:rsidRPr="00D10C8B">
          <w:rPr>
            <w:rFonts w:ascii="Times New Roman" w:eastAsia="Times New Roman" w:hAnsi="Times New Roman" w:cs="Times New Roman"/>
            <w:color w:val="000099"/>
            <w:sz w:val="24"/>
            <w:szCs w:val="24"/>
            <w:u w:val="single"/>
            <w:bdr w:val="none" w:sz="0" w:space="0" w:color="auto" w:frame="1"/>
            <w:lang w:eastAsia="ru-RU"/>
          </w:rPr>
          <w:t>стаття 2</w:t>
        </w:r>
      </w:hyperlink>
      <w:r w:rsidRPr="00D10C8B">
        <w:rPr>
          <w:rFonts w:ascii="Times New Roman" w:eastAsia="Times New Roman" w:hAnsi="Times New Roman" w:cs="Times New Roman"/>
          <w:color w:val="000000"/>
          <w:sz w:val="24"/>
          <w:szCs w:val="24"/>
          <w:lang w:eastAsia="ru-RU"/>
        </w:rPr>
        <w:t>, </w:t>
      </w:r>
      <w:hyperlink r:id="rId40" w:anchor="n4215" w:tgtFrame="_blank" w:history="1">
        <w:r w:rsidRPr="00D10C8B">
          <w:rPr>
            <w:rFonts w:ascii="Times New Roman" w:eastAsia="Times New Roman" w:hAnsi="Times New Roman" w:cs="Times New Roman"/>
            <w:color w:val="000099"/>
            <w:sz w:val="24"/>
            <w:szCs w:val="24"/>
            <w:u w:val="single"/>
            <w:bdr w:val="none" w:sz="0" w:space="0" w:color="auto" w:frame="1"/>
            <w:lang w:eastAsia="ru-RU"/>
          </w:rPr>
          <w:t>частина перша статті 17 Конституції України</w:t>
        </w:r>
      </w:hyperlink>
      <w:r w:rsidRPr="00D10C8B">
        <w:rPr>
          <w:rFonts w:ascii="Times New Roman" w:eastAsia="Times New Roman" w:hAnsi="Times New Roman" w:cs="Times New Roman"/>
          <w:color w:val="000000"/>
          <w:sz w:val="24"/>
          <w:szCs w:val="24"/>
          <w:lang w:eastAsia="ru-RU"/>
        </w:rPr>
        <w:t>).</w:t>
      </w:r>
    </w:p>
    <w:p w:rsidR="00F5742E" w:rsidRPr="00D10C8B" w:rsidRDefault="00F5742E" w:rsidP="00D10C8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5" w:name="n27"/>
      <w:bookmarkEnd w:id="25"/>
      <w:r w:rsidRPr="00D10C8B">
        <w:rPr>
          <w:rFonts w:ascii="Times New Roman" w:eastAsia="Times New Roman" w:hAnsi="Times New Roman" w:cs="Times New Roman"/>
          <w:color w:val="000000"/>
          <w:sz w:val="24"/>
          <w:szCs w:val="24"/>
          <w:lang w:eastAsia="ru-RU"/>
        </w:rPr>
        <w:t>Конституція України має найвищу юридичну силу; закони та інші нормативно-правові акти приймаються на основі Конституції України і повинні відповідати їй; норми Конституції України є нормами прямої дії; органи державної влади та органи місцевого самоврядування, їх посадові особи зобов’язані діяти лише на підставі, в межах повноважень та у спосіб, що передбачені Конституцією та законами України (</w:t>
      </w:r>
      <w:hyperlink r:id="rId41" w:anchor="n4191" w:tgtFrame="_blank" w:history="1">
        <w:r w:rsidRPr="00D10C8B">
          <w:rPr>
            <w:rFonts w:ascii="Times New Roman" w:eastAsia="Times New Roman" w:hAnsi="Times New Roman" w:cs="Times New Roman"/>
            <w:color w:val="000099"/>
            <w:sz w:val="24"/>
            <w:szCs w:val="24"/>
            <w:u w:val="single"/>
            <w:bdr w:val="none" w:sz="0" w:space="0" w:color="auto" w:frame="1"/>
            <w:lang w:eastAsia="ru-RU"/>
          </w:rPr>
          <w:t>стаття 8</w:t>
        </w:r>
      </w:hyperlink>
      <w:r w:rsidRPr="00D10C8B">
        <w:rPr>
          <w:rFonts w:ascii="Times New Roman" w:eastAsia="Times New Roman" w:hAnsi="Times New Roman" w:cs="Times New Roman"/>
          <w:color w:val="000000"/>
          <w:sz w:val="24"/>
          <w:szCs w:val="24"/>
          <w:lang w:eastAsia="ru-RU"/>
        </w:rPr>
        <w:t>, </w:t>
      </w:r>
      <w:hyperlink r:id="rId42" w:anchor="n4224" w:tgtFrame="_blank" w:history="1">
        <w:r w:rsidRPr="00D10C8B">
          <w:rPr>
            <w:rFonts w:ascii="Times New Roman" w:eastAsia="Times New Roman" w:hAnsi="Times New Roman" w:cs="Times New Roman"/>
            <w:color w:val="000099"/>
            <w:sz w:val="24"/>
            <w:szCs w:val="24"/>
            <w:u w:val="single"/>
            <w:bdr w:val="none" w:sz="0" w:space="0" w:color="auto" w:frame="1"/>
            <w:lang w:eastAsia="ru-RU"/>
          </w:rPr>
          <w:t>частина друга статті 19 Основного Закону України</w:t>
        </w:r>
      </w:hyperlink>
      <w:r w:rsidRPr="00D10C8B">
        <w:rPr>
          <w:rFonts w:ascii="Times New Roman" w:eastAsia="Times New Roman" w:hAnsi="Times New Roman" w:cs="Times New Roman"/>
          <w:color w:val="000000"/>
          <w:sz w:val="24"/>
          <w:szCs w:val="24"/>
          <w:lang w:eastAsia="ru-RU"/>
        </w:rPr>
        <w:t>).</w:t>
      </w:r>
    </w:p>
    <w:p w:rsidR="00F5742E" w:rsidRPr="00D10C8B" w:rsidRDefault="00F5742E" w:rsidP="00D10C8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6" w:name="n28"/>
      <w:bookmarkEnd w:id="26"/>
      <w:r w:rsidRPr="00D10C8B">
        <w:rPr>
          <w:rFonts w:ascii="Times New Roman" w:eastAsia="Times New Roman" w:hAnsi="Times New Roman" w:cs="Times New Roman"/>
          <w:color w:val="000000"/>
          <w:sz w:val="24"/>
          <w:szCs w:val="24"/>
          <w:lang w:eastAsia="ru-RU"/>
        </w:rPr>
        <w:lastRenderedPageBreak/>
        <w:t>Територіальний устрій України, правовий режим державного кордону визначаються виключно законами України (</w:t>
      </w:r>
      <w:hyperlink r:id="rId43" w:anchor="n4550" w:tgtFrame="_blank" w:history="1">
        <w:r w:rsidRPr="00D10C8B">
          <w:rPr>
            <w:rFonts w:ascii="Times New Roman" w:eastAsia="Times New Roman" w:hAnsi="Times New Roman" w:cs="Times New Roman"/>
            <w:color w:val="000099"/>
            <w:sz w:val="24"/>
            <w:szCs w:val="24"/>
            <w:u w:val="single"/>
            <w:bdr w:val="none" w:sz="0" w:space="0" w:color="auto" w:frame="1"/>
            <w:lang w:eastAsia="ru-RU"/>
          </w:rPr>
          <w:t>пункти 13</w:t>
        </w:r>
      </w:hyperlink>
      <w:r w:rsidRPr="00D10C8B">
        <w:rPr>
          <w:rFonts w:ascii="Times New Roman" w:eastAsia="Times New Roman" w:hAnsi="Times New Roman" w:cs="Times New Roman"/>
          <w:color w:val="000000"/>
          <w:sz w:val="24"/>
          <w:szCs w:val="24"/>
          <w:lang w:eastAsia="ru-RU"/>
        </w:rPr>
        <w:t>, </w:t>
      </w:r>
      <w:hyperlink r:id="rId44" w:anchor="n4556" w:tgtFrame="_blank" w:history="1">
        <w:r w:rsidRPr="00D10C8B">
          <w:rPr>
            <w:rFonts w:ascii="Times New Roman" w:eastAsia="Times New Roman" w:hAnsi="Times New Roman" w:cs="Times New Roman"/>
            <w:color w:val="000099"/>
            <w:sz w:val="24"/>
            <w:szCs w:val="24"/>
            <w:u w:val="single"/>
            <w:bdr w:val="none" w:sz="0" w:space="0" w:color="auto" w:frame="1"/>
            <w:lang w:eastAsia="ru-RU"/>
          </w:rPr>
          <w:t>18 частини першої статті 92 Конституції України</w:t>
        </w:r>
      </w:hyperlink>
      <w:r w:rsidRPr="00D10C8B">
        <w:rPr>
          <w:rFonts w:ascii="Times New Roman" w:eastAsia="Times New Roman" w:hAnsi="Times New Roman" w:cs="Times New Roman"/>
          <w:color w:val="000000"/>
          <w:sz w:val="24"/>
          <w:szCs w:val="24"/>
          <w:lang w:eastAsia="ru-RU"/>
        </w:rPr>
        <w:t>).</w:t>
      </w:r>
    </w:p>
    <w:p w:rsidR="00F5742E" w:rsidRPr="00D10C8B" w:rsidRDefault="00F5742E" w:rsidP="00D10C8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7" w:name="n29"/>
      <w:bookmarkEnd w:id="27"/>
      <w:r w:rsidRPr="00D10C8B">
        <w:rPr>
          <w:rFonts w:ascii="Times New Roman" w:eastAsia="Times New Roman" w:hAnsi="Times New Roman" w:cs="Times New Roman"/>
          <w:color w:val="000000"/>
          <w:sz w:val="24"/>
          <w:szCs w:val="24"/>
          <w:lang w:eastAsia="ru-RU"/>
        </w:rPr>
        <w:t>4.2. Носієм суверенітету і єдиним джерелом влади в Україні є народ, який здійснює владу безпосередньо і через органи державної влади та органи місцевого самоврядування; право визначати і змінювати конституційний лад в Україні належить виключно народові і не може бути узурповане державою, її органами або посадовими особами; ніхто не може узурпувати державну владу (</w:t>
      </w:r>
      <w:hyperlink r:id="rId45" w:anchor="n4181" w:tgtFrame="_blank" w:history="1">
        <w:r w:rsidRPr="00D10C8B">
          <w:rPr>
            <w:rFonts w:ascii="Times New Roman" w:eastAsia="Times New Roman" w:hAnsi="Times New Roman" w:cs="Times New Roman"/>
            <w:color w:val="000099"/>
            <w:sz w:val="24"/>
            <w:szCs w:val="24"/>
            <w:u w:val="single"/>
            <w:bdr w:val="none" w:sz="0" w:space="0" w:color="auto" w:frame="1"/>
            <w:lang w:eastAsia="ru-RU"/>
          </w:rPr>
          <w:t>стаття 5 Основного Закону України</w:t>
        </w:r>
      </w:hyperlink>
      <w:r w:rsidRPr="00D10C8B">
        <w:rPr>
          <w:rFonts w:ascii="Times New Roman" w:eastAsia="Times New Roman" w:hAnsi="Times New Roman" w:cs="Times New Roman"/>
          <w:color w:val="000000"/>
          <w:sz w:val="24"/>
          <w:szCs w:val="24"/>
          <w:lang w:eastAsia="ru-RU"/>
        </w:rPr>
        <w:t>).</w:t>
      </w:r>
    </w:p>
    <w:p w:rsidR="00F5742E" w:rsidRPr="00D10C8B" w:rsidRDefault="00F5742E" w:rsidP="00D10C8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8" w:name="n30"/>
      <w:bookmarkEnd w:id="28"/>
      <w:r w:rsidRPr="00D10C8B">
        <w:rPr>
          <w:rFonts w:ascii="Times New Roman" w:eastAsia="Times New Roman" w:hAnsi="Times New Roman" w:cs="Times New Roman"/>
          <w:color w:val="000000"/>
          <w:sz w:val="24"/>
          <w:szCs w:val="24"/>
          <w:lang w:eastAsia="ru-RU"/>
        </w:rPr>
        <w:t>Народне волевиявлення здійснюється через вибори, референдум та інші форми безпосередньої демократії; громадяни мають право брати участь в управлінні державними справами, у всеукраїнському та місцевих референдумах (</w:t>
      </w:r>
      <w:hyperlink r:id="rId46" w:anchor="n4285" w:tgtFrame="_blank" w:history="1">
        <w:r w:rsidRPr="00D10C8B">
          <w:rPr>
            <w:rFonts w:ascii="Times New Roman" w:eastAsia="Times New Roman" w:hAnsi="Times New Roman" w:cs="Times New Roman"/>
            <w:color w:val="000099"/>
            <w:sz w:val="24"/>
            <w:szCs w:val="24"/>
            <w:u w:val="single"/>
            <w:bdr w:val="none" w:sz="0" w:space="0" w:color="auto" w:frame="1"/>
            <w:lang w:eastAsia="ru-RU"/>
          </w:rPr>
          <w:t>частина перша статті 38</w:t>
        </w:r>
      </w:hyperlink>
      <w:r w:rsidRPr="00D10C8B">
        <w:rPr>
          <w:rFonts w:ascii="Times New Roman" w:eastAsia="Times New Roman" w:hAnsi="Times New Roman" w:cs="Times New Roman"/>
          <w:color w:val="000000"/>
          <w:sz w:val="24"/>
          <w:szCs w:val="24"/>
          <w:lang w:eastAsia="ru-RU"/>
        </w:rPr>
        <w:t>, </w:t>
      </w:r>
      <w:hyperlink r:id="rId47" w:anchor="n4392" w:tgtFrame="_blank" w:history="1">
        <w:r w:rsidRPr="00D10C8B">
          <w:rPr>
            <w:rFonts w:ascii="Times New Roman" w:eastAsia="Times New Roman" w:hAnsi="Times New Roman" w:cs="Times New Roman"/>
            <w:color w:val="000099"/>
            <w:sz w:val="24"/>
            <w:szCs w:val="24"/>
            <w:u w:val="single"/>
            <w:bdr w:val="none" w:sz="0" w:space="0" w:color="auto" w:frame="1"/>
            <w:lang w:eastAsia="ru-RU"/>
          </w:rPr>
          <w:t>стаття 69 Конституції України</w:t>
        </w:r>
      </w:hyperlink>
      <w:r w:rsidRPr="00D10C8B">
        <w:rPr>
          <w:rFonts w:ascii="Times New Roman" w:eastAsia="Times New Roman" w:hAnsi="Times New Roman" w:cs="Times New Roman"/>
          <w:color w:val="000000"/>
          <w:sz w:val="24"/>
          <w:szCs w:val="24"/>
          <w:lang w:eastAsia="ru-RU"/>
        </w:rPr>
        <w:t>).</w:t>
      </w:r>
    </w:p>
    <w:p w:rsidR="00F5742E" w:rsidRPr="00D10C8B" w:rsidRDefault="00F5742E" w:rsidP="00D10C8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9" w:name="n31"/>
      <w:bookmarkEnd w:id="29"/>
      <w:r w:rsidRPr="00D10C8B">
        <w:rPr>
          <w:rFonts w:ascii="Times New Roman" w:eastAsia="Times New Roman" w:hAnsi="Times New Roman" w:cs="Times New Roman"/>
          <w:color w:val="000000"/>
          <w:sz w:val="24"/>
          <w:szCs w:val="24"/>
          <w:lang w:eastAsia="ru-RU"/>
        </w:rPr>
        <w:t>Право громадян на участь у референдумі є їхнім невід’ємним конституційним правом. На всеукраїнський референдум виносяться питання загальнодержавного значення, тобто вирішення яких впливає на долю всього Українського народу - громадян України всіх національностей. На місцевий референдум можуть виноситися виключно питання, віднесені до відання органів місцевого самоврядування відповідної адміністративно-територіальної одиниці.</w:t>
      </w:r>
    </w:p>
    <w:p w:rsidR="00F5742E" w:rsidRPr="00D10C8B" w:rsidRDefault="00F5742E" w:rsidP="00D10C8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0" w:name="n32"/>
      <w:bookmarkEnd w:id="30"/>
      <w:r w:rsidRPr="00D10C8B">
        <w:rPr>
          <w:rFonts w:ascii="Times New Roman" w:eastAsia="Times New Roman" w:hAnsi="Times New Roman" w:cs="Times New Roman"/>
          <w:color w:val="000000"/>
          <w:sz w:val="24"/>
          <w:szCs w:val="24"/>
          <w:lang w:eastAsia="ru-RU"/>
        </w:rPr>
        <w:t>4.3. Згідно зі </w:t>
      </w:r>
      <w:hyperlink r:id="rId48" w:anchor="n4828" w:tgtFrame="_blank" w:history="1">
        <w:r w:rsidRPr="00D10C8B">
          <w:rPr>
            <w:rFonts w:ascii="Times New Roman" w:eastAsia="Times New Roman" w:hAnsi="Times New Roman" w:cs="Times New Roman"/>
            <w:color w:val="000099"/>
            <w:sz w:val="24"/>
            <w:szCs w:val="24"/>
            <w:u w:val="single"/>
            <w:bdr w:val="none" w:sz="0" w:space="0" w:color="auto" w:frame="1"/>
            <w:lang w:eastAsia="ru-RU"/>
          </w:rPr>
          <w:t>статтею 132 Конституції України</w:t>
        </w:r>
      </w:hyperlink>
      <w:r w:rsidRPr="00D10C8B">
        <w:rPr>
          <w:rFonts w:ascii="Times New Roman" w:eastAsia="Times New Roman" w:hAnsi="Times New Roman" w:cs="Times New Roman"/>
          <w:color w:val="000000"/>
          <w:sz w:val="24"/>
          <w:szCs w:val="24"/>
          <w:lang w:eastAsia="ru-RU"/>
        </w:rPr>
        <w:t> територіальний устрій України ґрунтується на засадах єдності та цілісності державної території, поєднання централізації і децентралізації у здійсненні державної влади, збалансованості і соціально-економічного розвитку регіонів, з урахуванням їх історичних, економічних, екологічних, географічних і демографічних особливостей, етнічних і культурних традицій. Зазначені конституційні принципи організації територіального устрою обумовлені формою державного устрою України як унітарної держави.</w:t>
      </w:r>
    </w:p>
    <w:p w:rsidR="00F5742E" w:rsidRPr="00D10C8B" w:rsidRDefault="00F5742E" w:rsidP="00D10C8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1" w:name="n33"/>
      <w:bookmarkEnd w:id="31"/>
      <w:r w:rsidRPr="00D10C8B">
        <w:rPr>
          <w:rFonts w:ascii="Times New Roman" w:eastAsia="Times New Roman" w:hAnsi="Times New Roman" w:cs="Times New Roman"/>
          <w:color w:val="000000"/>
          <w:sz w:val="24"/>
          <w:szCs w:val="24"/>
          <w:lang w:eastAsia="ru-RU"/>
        </w:rPr>
        <w:t>Конституційний Суд України у </w:t>
      </w:r>
      <w:hyperlink r:id="rId49" w:tgtFrame="_blank" w:history="1">
        <w:r w:rsidRPr="00D10C8B">
          <w:rPr>
            <w:rFonts w:ascii="Times New Roman" w:eastAsia="Times New Roman" w:hAnsi="Times New Roman" w:cs="Times New Roman"/>
            <w:color w:val="000099"/>
            <w:sz w:val="24"/>
            <w:szCs w:val="24"/>
            <w:u w:val="single"/>
            <w:bdr w:val="none" w:sz="0" w:space="0" w:color="auto" w:frame="1"/>
            <w:lang w:eastAsia="ru-RU"/>
          </w:rPr>
          <w:t>Рішенні від 13 липня 2001 року № 11-рп/2001</w:t>
        </w:r>
      </w:hyperlink>
      <w:r w:rsidRPr="00D10C8B">
        <w:rPr>
          <w:rFonts w:ascii="Times New Roman" w:eastAsia="Times New Roman" w:hAnsi="Times New Roman" w:cs="Times New Roman"/>
          <w:color w:val="000000"/>
          <w:sz w:val="24"/>
          <w:szCs w:val="24"/>
          <w:lang w:eastAsia="ru-RU"/>
        </w:rPr>
        <w:t> (справа про адміністративно-територіальний устрій) установив, що адміністративно-територіальна одиниця - це компактна частина єдиної території України, що є просторовою основою для організації і діяльності органів державної влади та органів місцевого самоврядування.</w:t>
      </w:r>
    </w:p>
    <w:p w:rsidR="00F5742E" w:rsidRPr="00D10C8B" w:rsidRDefault="00F5742E" w:rsidP="00D10C8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2" w:name="n34"/>
      <w:bookmarkEnd w:id="32"/>
      <w:r w:rsidRPr="00D10C8B">
        <w:rPr>
          <w:rFonts w:ascii="Times New Roman" w:eastAsia="Times New Roman" w:hAnsi="Times New Roman" w:cs="Times New Roman"/>
          <w:color w:val="000000"/>
          <w:sz w:val="24"/>
          <w:szCs w:val="24"/>
          <w:lang w:eastAsia="ru-RU"/>
        </w:rPr>
        <w:t>Систему адміністративно-територіального устрою України складають: Автономна Республіка Крим, області, райони, міста, райони в містах, селища і села (</w:t>
      </w:r>
      <w:hyperlink r:id="rId50" w:anchor="n4829" w:tgtFrame="_blank" w:history="1">
        <w:r w:rsidRPr="00D10C8B">
          <w:rPr>
            <w:rFonts w:ascii="Times New Roman" w:eastAsia="Times New Roman" w:hAnsi="Times New Roman" w:cs="Times New Roman"/>
            <w:color w:val="000099"/>
            <w:sz w:val="24"/>
            <w:szCs w:val="24"/>
            <w:u w:val="single"/>
            <w:bdr w:val="none" w:sz="0" w:space="0" w:color="auto" w:frame="1"/>
            <w:lang w:eastAsia="ru-RU"/>
          </w:rPr>
          <w:t>частина перша статті 133 Конституції України</w:t>
        </w:r>
      </w:hyperlink>
      <w:r w:rsidRPr="00D10C8B">
        <w:rPr>
          <w:rFonts w:ascii="Times New Roman" w:eastAsia="Times New Roman" w:hAnsi="Times New Roman" w:cs="Times New Roman"/>
          <w:color w:val="000000"/>
          <w:sz w:val="24"/>
          <w:szCs w:val="24"/>
          <w:lang w:eastAsia="ru-RU"/>
        </w:rPr>
        <w:t>). Відповідно до </w:t>
      </w:r>
      <w:hyperlink r:id="rId51" w:anchor="n4831" w:tgtFrame="_blank" w:history="1">
        <w:r w:rsidRPr="00D10C8B">
          <w:rPr>
            <w:rFonts w:ascii="Times New Roman" w:eastAsia="Times New Roman" w:hAnsi="Times New Roman" w:cs="Times New Roman"/>
            <w:color w:val="000099"/>
            <w:sz w:val="24"/>
            <w:szCs w:val="24"/>
            <w:u w:val="single"/>
            <w:bdr w:val="none" w:sz="0" w:space="0" w:color="auto" w:frame="1"/>
            <w:lang w:eastAsia="ru-RU"/>
          </w:rPr>
          <w:t>частини другої статті 133 Основного Закону України</w:t>
        </w:r>
      </w:hyperlink>
      <w:r w:rsidRPr="00D10C8B">
        <w:rPr>
          <w:rFonts w:ascii="Times New Roman" w:eastAsia="Times New Roman" w:hAnsi="Times New Roman" w:cs="Times New Roman"/>
          <w:color w:val="000000"/>
          <w:sz w:val="24"/>
          <w:szCs w:val="24"/>
          <w:lang w:eastAsia="ru-RU"/>
        </w:rPr>
        <w:t>Автономна Республіка Крим та місто Севастополь входять до складу України як окремі суб’єкти адміністративно-територіального устрою України. Місто Севастополь не входить до складу Автономної Республіки Крим, має спеціальний статус, який визначається законом України.</w:t>
      </w:r>
    </w:p>
    <w:p w:rsidR="00F5742E" w:rsidRPr="00D10C8B" w:rsidRDefault="00F5742E" w:rsidP="00D10C8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3" w:name="n35"/>
      <w:bookmarkEnd w:id="33"/>
      <w:r w:rsidRPr="00D10C8B">
        <w:rPr>
          <w:rFonts w:ascii="Times New Roman" w:eastAsia="Times New Roman" w:hAnsi="Times New Roman" w:cs="Times New Roman"/>
          <w:color w:val="000000"/>
          <w:sz w:val="24"/>
          <w:szCs w:val="24"/>
          <w:lang w:eastAsia="ru-RU"/>
        </w:rPr>
        <w:t>Конституційний Суд України наголошує, що принципи цілісності і недоторканності території України в межах існуючого кордону, поширення суверенітету України на всю її територію встановлені Конституцією України. Звуження меж існуючого кордону України, виведення будь-якого суб’єкта адміністративно-територіального устрою України з її складу, зміна конституційно закріпленого статусу адміністративно-територіальної одиниці, зокрема Автономної Республіки Крим та міста Севастополя, як невід’ємної складової частини України шляхом проведення місцевого референдуму суперечать зазначеним конституційним принципам.</w:t>
      </w:r>
    </w:p>
    <w:p w:rsidR="00F5742E" w:rsidRPr="00D10C8B" w:rsidRDefault="00F5742E" w:rsidP="00D10C8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4" w:name="n36"/>
      <w:bookmarkEnd w:id="34"/>
      <w:r w:rsidRPr="00D10C8B">
        <w:rPr>
          <w:rFonts w:ascii="Times New Roman" w:eastAsia="Times New Roman" w:hAnsi="Times New Roman" w:cs="Times New Roman"/>
          <w:color w:val="000000"/>
          <w:sz w:val="24"/>
          <w:szCs w:val="24"/>
          <w:lang w:eastAsia="ru-RU"/>
        </w:rPr>
        <w:t>4.4. Питання про зміну території України вирішуються виключно всеукраїнським референдумом (</w:t>
      </w:r>
      <w:hyperlink r:id="rId52" w:anchor="n4401" w:tgtFrame="_blank" w:history="1">
        <w:r w:rsidRPr="00D10C8B">
          <w:rPr>
            <w:rFonts w:ascii="Times New Roman" w:eastAsia="Times New Roman" w:hAnsi="Times New Roman" w:cs="Times New Roman"/>
            <w:color w:val="000099"/>
            <w:sz w:val="24"/>
            <w:szCs w:val="24"/>
            <w:u w:val="single"/>
            <w:bdr w:val="none" w:sz="0" w:space="0" w:color="auto" w:frame="1"/>
            <w:lang w:eastAsia="ru-RU"/>
          </w:rPr>
          <w:t>стаття 73 Конституції України</w:t>
        </w:r>
      </w:hyperlink>
      <w:r w:rsidRPr="00D10C8B">
        <w:rPr>
          <w:rFonts w:ascii="Times New Roman" w:eastAsia="Times New Roman" w:hAnsi="Times New Roman" w:cs="Times New Roman"/>
          <w:color w:val="000000"/>
          <w:sz w:val="24"/>
          <w:szCs w:val="24"/>
          <w:lang w:eastAsia="ru-RU"/>
        </w:rPr>
        <w:t>). Призначення всеукраїнського референдуму з питань, визначених вказаною статтею Конституції України, належить до повноважень Верховної Ради України (</w:t>
      </w:r>
      <w:hyperlink r:id="rId53" w:anchor="n5049" w:tgtFrame="_blank" w:history="1">
        <w:r w:rsidRPr="00D10C8B">
          <w:rPr>
            <w:rFonts w:ascii="Times New Roman" w:eastAsia="Times New Roman" w:hAnsi="Times New Roman" w:cs="Times New Roman"/>
            <w:color w:val="000099"/>
            <w:sz w:val="24"/>
            <w:szCs w:val="24"/>
            <w:u w:val="single"/>
            <w:bdr w:val="none" w:sz="0" w:space="0" w:color="auto" w:frame="1"/>
            <w:lang w:eastAsia="ru-RU"/>
          </w:rPr>
          <w:t>пункт 2 частини першої статті 85 Основного Закону України</w:t>
        </w:r>
      </w:hyperlink>
      <w:r w:rsidRPr="00D10C8B">
        <w:rPr>
          <w:rFonts w:ascii="Times New Roman" w:eastAsia="Times New Roman" w:hAnsi="Times New Roman" w:cs="Times New Roman"/>
          <w:color w:val="000000"/>
          <w:sz w:val="24"/>
          <w:szCs w:val="24"/>
          <w:lang w:eastAsia="ru-RU"/>
        </w:rPr>
        <w:t>). Організація і порядок проведення виборів і референдумів визначаються виключно законами України (</w:t>
      </w:r>
      <w:hyperlink r:id="rId54" w:anchor="n4558" w:tgtFrame="_blank" w:history="1">
        <w:r w:rsidRPr="00D10C8B">
          <w:rPr>
            <w:rFonts w:ascii="Times New Roman" w:eastAsia="Times New Roman" w:hAnsi="Times New Roman" w:cs="Times New Roman"/>
            <w:color w:val="000099"/>
            <w:sz w:val="24"/>
            <w:szCs w:val="24"/>
            <w:u w:val="single"/>
            <w:bdr w:val="none" w:sz="0" w:space="0" w:color="auto" w:frame="1"/>
            <w:lang w:eastAsia="ru-RU"/>
          </w:rPr>
          <w:t>пункт 20 частини першої статті 92 Конституції України</w:t>
        </w:r>
      </w:hyperlink>
      <w:r w:rsidRPr="00D10C8B">
        <w:rPr>
          <w:rFonts w:ascii="Times New Roman" w:eastAsia="Times New Roman" w:hAnsi="Times New Roman" w:cs="Times New Roman"/>
          <w:color w:val="000000"/>
          <w:sz w:val="24"/>
          <w:szCs w:val="24"/>
          <w:lang w:eastAsia="ru-RU"/>
        </w:rPr>
        <w:t>).</w:t>
      </w:r>
    </w:p>
    <w:p w:rsidR="00F5742E" w:rsidRPr="00D10C8B" w:rsidRDefault="00F5742E" w:rsidP="00D10C8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5" w:name="n37"/>
      <w:bookmarkEnd w:id="35"/>
      <w:r w:rsidRPr="00D10C8B">
        <w:rPr>
          <w:rFonts w:ascii="Times New Roman" w:eastAsia="Times New Roman" w:hAnsi="Times New Roman" w:cs="Times New Roman"/>
          <w:color w:val="000000"/>
          <w:sz w:val="24"/>
          <w:szCs w:val="24"/>
          <w:lang w:eastAsia="ru-RU"/>
        </w:rPr>
        <w:t>Автономна Республіка Крим є невід’ємною складовою частиною України і в межах повноважень, визначених Конституцією України, вирішує питання, віднесені до її відання (</w:t>
      </w:r>
      <w:hyperlink r:id="rId55" w:anchor="n4835" w:tgtFrame="_blank" w:history="1">
        <w:r w:rsidRPr="00D10C8B">
          <w:rPr>
            <w:rFonts w:ascii="Times New Roman" w:eastAsia="Times New Roman" w:hAnsi="Times New Roman" w:cs="Times New Roman"/>
            <w:color w:val="000099"/>
            <w:sz w:val="24"/>
            <w:szCs w:val="24"/>
            <w:u w:val="single"/>
            <w:bdr w:val="none" w:sz="0" w:space="0" w:color="auto" w:frame="1"/>
            <w:lang w:eastAsia="ru-RU"/>
          </w:rPr>
          <w:t>стаття 134 Конституції України</w:t>
        </w:r>
      </w:hyperlink>
      <w:r w:rsidRPr="00D10C8B">
        <w:rPr>
          <w:rFonts w:ascii="Times New Roman" w:eastAsia="Times New Roman" w:hAnsi="Times New Roman" w:cs="Times New Roman"/>
          <w:color w:val="000000"/>
          <w:sz w:val="24"/>
          <w:szCs w:val="24"/>
          <w:lang w:eastAsia="ru-RU"/>
        </w:rPr>
        <w:t>). Перелік питань, які належать до відання Автономної Республіки Крим, та питань, з яких вона здійснює нормативне регулювання, встановлений</w:t>
      </w:r>
      <w:hyperlink r:id="rId56" w:anchor="n4846" w:tgtFrame="_blank" w:history="1">
        <w:r w:rsidRPr="00D10C8B">
          <w:rPr>
            <w:rFonts w:ascii="Times New Roman" w:eastAsia="Times New Roman" w:hAnsi="Times New Roman" w:cs="Times New Roman"/>
            <w:color w:val="000099"/>
            <w:sz w:val="24"/>
            <w:szCs w:val="24"/>
            <w:u w:val="single"/>
            <w:bdr w:val="none" w:sz="0" w:space="0" w:color="auto" w:frame="1"/>
            <w:lang w:eastAsia="ru-RU"/>
          </w:rPr>
          <w:t>статтями 137</w:t>
        </w:r>
      </w:hyperlink>
      <w:r w:rsidRPr="00D10C8B">
        <w:rPr>
          <w:rFonts w:ascii="Times New Roman" w:eastAsia="Times New Roman" w:hAnsi="Times New Roman" w:cs="Times New Roman"/>
          <w:color w:val="000000"/>
          <w:sz w:val="24"/>
          <w:szCs w:val="24"/>
          <w:lang w:eastAsia="ru-RU"/>
        </w:rPr>
        <w:t>, </w:t>
      </w:r>
      <w:hyperlink r:id="rId57" w:anchor="n4857" w:tgtFrame="_blank" w:history="1">
        <w:r w:rsidRPr="00D10C8B">
          <w:rPr>
            <w:rFonts w:ascii="Times New Roman" w:eastAsia="Times New Roman" w:hAnsi="Times New Roman" w:cs="Times New Roman"/>
            <w:color w:val="000099"/>
            <w:sz w:val="24"/>
            <w:szCs w:val="24"/>
            <w:u w:val="single"/>
            <w:bdr w:val="none" w:sz="0" w:space="0" w:color="auto" w:frame="1"/>
            <w:lang w:eastAsia="ru-RU"/>
          </w:rPr>
          <w:t>138 Конституції України</w:t>
        </w:r>
      </w:hyperlink>
      <w:r w:rsidRPr="00D10C8B">
        <w:rPr>
          <w:rFonts w:ascii="Times New Roman" w:eastAsia="Times New Roman" w:hAnsi="Times New Roman" w:cs="Times New Roman"/>
          <w:color w:val="000000"/>
          <w:sz w:val="24"/>
          <w:szCs w:val="24"/>
          <w:lang w:eastAsia="ru-RU"/>
        </w:rPr>
        <w:t>.</w:t>
      </w:r>
    </w:p>
    <w:p w:rsidR="00F5742E" w:rsidRPr="00D10C8B" w:rsidRDefault="00F5742E" w:rsidP="00D10C8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6" w:name="n38"/>
      <w:bookmarkEnd w:id="36"/>
      <w:r w:rsidRPr="00D10C8B">
        <w:rPr>
          <w:rFonts w:ascii="Times New Roman" w:eastAsia="Times New Roman" w:hAnsi="Times New Roman" w:cs="Times New Roman"/>
          <w:color w:val="000000"/>
          <w:sz w:val="24"/>
          <w:szCs w:val="24"/>
          <w:lang w:eastAsia="ru-RU"/>
        </w:rPr>
        <w:t>Конституційний статус Автономної Республіки Крим узгоджується з </w:t>
      </w:r>
      <w:hyperlink r:id="rId58" w:tgtFrame="_blank" w:history="1">
        <w:r w:rsidRPr="00D10C8B">
          <w:rPr>
            <w:rFonts w:ascii="Times New Roman" w:eastAsia="Times New Roman" w:hAnsi="Times New Roman" w:cs="Times New Roman"/>
            <w:color w:val="000099"/>
            <w:sz w:val="24"/>
            <w:szCs w:val="24"/>
            <w:u w:val="single"/>
            <w:bdr w:val="none" w:sz="0" w:space="0" w:color="auto" w:frame="1"/>
            <w:lang w:eastAsia="ru-RU"/>
          </w:rPr>
          <w:t>Європейською хартією місцевого самоврядування</w:t>
        </w:r>
      </w:hyperlink>
      <w:r w:rsidRPr="00D10C8B">
        <w:rPr>
          <w:rFonts w:ascii="Times New Roman" w:eastAsia="Times New Roman" w:hAnsi="Times New Roman" w:cs="Times New Roman"/>
          <w:color w:val="000000"/>
          <w:sz w:val="24"/>
          <w:szCs w:val="24"/>
          <w:lang w:eastAsia="ru-RU"/>
        </w:rPr>
        <w:t>, ратифікованою </w:t>
      </w:r>
      <w:hyperlink r:id="rId59" w:tgtFrame="_blank" w:history="1">
        <w:r w:rsidRPr="00D10C8B">
          <w:rPr>
            <w:rFonts w:ascii="Times New Roman" w:eastAsia="Times New Roman" w:hAnsi="Times New Roman" w:cs="Times New Roman"/>
            <w:color w:val="000099"/>
            <w:sz w:val="24"/>
            <w:szCs w:val="24"/>
            <w:u w:val="single"/>
            <w:bdr w:val="none" w:sz="0" w:space="0" w:color="auto" w:frame="1"/>
            <w:lang w:eastAsia="ru-RU"/>
          </w:rPr>
          <w:t>Законом України від 15 липня 1997 року № 452/97-ВР</w:t>
        </w:r>
      </w:hyperlink>
      <w:r w:rsidRPr="00D10C8B">
        <w:rPr>
          <w:rFonts w:ascii="Times New Roman" w:eastAsia="Times New Roman" w:hAnsi="Times New Roman" w:cs="Times New Roman"/>
          <w:color w:val="000000"/>
          <w:sz w:val="24"/>
          <w:szCs w:val="24"/>
          <w:lang w:eastAsia="ru-RU"/>
        </w:rPr>
        <w:t>, за якою головні повноваження і функції місцевої влади визначаються конституцією або законом; місцева влада в межах закону має повне право вільно вирішувати будь-яке питання, яке не вилучене зі сфери її компетенції і вирішення якого не доручене жодному іншому органу (</w:t>
      </w:r>
      <w:hyperlink r:id="rId60" w:anchor="n24" w:tgtFrame="_blank" w:history="1">
        <w:r w:rsidRPr="00D10C8B">
          <w:rPr>
            <w:rFonts w:ascii="Times New Roman" w:eastAsia="Times New Roman" w:hAnsi="Times New Roman" w:cs="Times New Roman"/>
            <w:color w:val="000099"/>
            <w:sz w:val="24"/>
            <w:szCs w:val="24"/>
            <w:u w:val="single"/>
            <w:bdr w:val="none" w:sz="0" w:space="0" w:color="auto" w:frame="1"/>
            <w:lang w:eastAsia="ru-RU"/>
          </w:rPr>
          <w:t>пункти 1</w:t>
        </w:r>
      </w:hyperlink>
      <w:r w:rsidRPr="00D10C8B">
        <w:rPr>
          <w:rFonts w:ascii="Times New Roman" w:eastAsia="Times New Roman" w:hAnsi="Times New Roman" w:cs="Times New Roman"/>
          <w:color w:val="000000"/>
          <w:sz w:val="24"/>
          <w:szCs w:val="24"/>
          <w:lang w:eastAsia="ru-RU"/>
        </w:rPr>
        <w:t>, </w:t>
      </w:r>
      <w:hyperlink r:id="rId61" w:anchor="n25" w:tgtFrame="_blank" w:history="1">
        <w:r w:rsidRPr="00D10C8B">
          <w:rPr>
            <w:rFonts w:ascii="Times New Roman" w:eastAsia="Times New Roman" w:hAnsi="Times New Roman" w:cs="Times New Roman"/>
            <w:color w:val="000099"/>
            <w:sz w:val="24"/>
            <w:szCs w:val="24"/>
            <w:u w:val="single"/>
            <w:bdr w:val="none" w:sz="0" w:space="0" w:color="auto" w:frame="1"/>
            <w:lang w:eastAsia="ru-RU"/>
          </w:rPr>
          <w:t>2 статті 4</w:t>
        </w:r>
      </w:hyperlink>
      <w:r w:rsidRPr="00D10C8B">
        <w:rPr>
          <w:rFonts w:ascii="Times New Roman" w:eastAsia="Times New Roman" w:hAnsi="Times New Roman" w:cs="Times New Roman"/>
          <w:color w:val="000000"/>
          <w:sz w:val="24"/>
          <w:szCs w:val="24"/>
          <w:lang w:eastAsia="ru-RU"/>
        </w:rPr>
        <w:t>).</w:t>
      </w:r>
    </w:p>
    <w:p w:rsidR="00F5742E" w:rsidRPr="00D10C8B" w:rsidRDefault="00F5742E" w:rsidP="00D10C8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7" w:name="n39"/>
      <w:bookmarkEnd w:id="37"/>
      <w:r w:rsidRPr="00D10C8B">
        <w:rPr>
          <w:rFonts w:ascii="Times New Roman" w:eastAsia="Times New Roman" w:hAnsi="Times New Roman" w:cs="Times New Roman"/>
          <w:color w:val="000000"/>
          <w:sz w:val="24"/>
          <w:szCs w:val="24"/>
          <w:lang w:eastAsia="ru-RU"/>
        </w:rPr>
        <w:lastRenderedPageBreak/>
        <w:t>4.5. Згідно з Конституцією України до відання Автономної Республіки Крим належить організація та проведення місцевих референдумів (</w:t>
      </w:r>
      <w:hyperlink r:id="rId62" w:anchor="n4859" w:tgtFrame="_blank" w:history="1">
        <w:r w:rsidRPr="00D10C8B">
          <w:rPr>
            <w:rFonts w:ascii="Times New Roman" w:eastAsia="Times New Roman" w:hAnsi="Times New Roman" w:cs="Times New Roman"/>
            <w:color w:val="000099"/>
            <w:sz w:val="24"/>
            <w:szCs w:val="24"/>
            <w:u w:val="single"/>
            <w:bdr w:val="none" w:sz="0" w:space="0" w:color="auto" w:frame="1"/>
            <w:lang w:eastAsia="ru-RU"/>
          </w:rPr>
          <w:t>пункт 2 частини першої статті 138</w:t>
        </w:r>
      </w:hyperlink>
      <w:r w:rsidRPr="00D10C8B">
        <w:rPr>
          <w:rFonts w:ascii="Times New Roman" w:eastAsia="Times New Roman" w:hAnsi="Times New Roman" w:cs="Times New Roman"/>
          <w:color w:val="000000"/>
          <w:sz w:val="24"/>
          <w:szCs w:val="24"/>
          <w:lang w:eastAsia="ru-RU"/>
        </w:rPr>
        <w:t>) у порядку, визначеному законом України (</w:t>
      </w:r>
      <w:hyperlink r:id="rId63" w:anchor="n4558" w:tgtFrame="_blank" w:history="1">
        <w:r w:rsidRPr="00D10C8B">
          <w:rPr>
            <w:rFonts w:ascii="Times New Roman" w:eastAsia="Times New Roman" w:hAnsi="Times New Roman" w:cs="Times New Roman"/>
            <w:color w:val="000099"/>
            <w:sz w:val="24"/>
            <w:szCs w:val="24"/>
            <w:u w:val="single"/>
            <w:bdr w:val="none" w:sz="0" w:space="0" w:color="auto" w:frame="1"/>
            <w:lang w:eastAsia="ru-RU"/>
          </w:rPr>
          <w:t>пункт 20 частини першої статті 92</w:t>
        </w:r>
      </w:hyperlink>
      <w:r w:rsidRPr="00D10C8B">
        <w:rPr>
          <w:rFonts w:ascii="Times New Roman" w:eastAsia="Times New Roman" w:hAnsi="Times New Roman" w:cs="Times New Roman"/>
          <w:color w:val="000000"/>
          <w:sz w:val="24"/>
          <w:szCs w:val="24"/>
          <w:lang w:eastAsia="ru-RU"/>
        </w:rPr>
        <w:t>).</w:t>
      </w:r>
    </w:p>
    <w:p w:rsidR="00F5742E" w:rsidRPr="00D10C8B" w:rsidRDefault="00F5742E" w:rsidP="00D10C8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8" w:name="n40"/>
      <w:bookmarkEnd w:id="38"/>
      <w:r w:rsidRPr="00D10C8B">
        <w:rPr>
          <w:rFonts w:ascii="Times New Roman" w:eastAsia="Times New Roman" w:hAnsi="Times New Roman" w:cs="Times New Roman"/>
          <w:color w:val="000000"/>
          <w:sz w:val="24"/>
          <w:szCs w:val="24"/>
          <w:lang w:eastAsia="ru-RU"/>
        </w:rPr>
        <w:t>Нормативно-правові акти Верховної Ради Автономної Республіки Крим та рішення Ради міністрів Автономної Республіки Крим не можуть суперечити Конституції і законам України та приймаються відповідно до Конституції України, законів України, актів Президента України і Кабінету Міністрів України та на їх виконання (</w:t>
      </w:r>
      <w:hyperlink r:id="rId64" w:anchor="n4837" w:tgtFrame="_blank" w:history="1">
        <w:r w:rsidRPr="00D10C8B">
          <w:rPr>
            <w:rFonts w:ascii="Times New Roman" w:eastAsia="Times New Roman" w:hAnsi="Times New Roman" w:cs="Times New Roman"/>
            <w:color w:val="000099"/>
            <w:sz w:val="24"/>
            <w:szCs w:val="24"/>
            <w:u w:val="single"/>
            <w:bdr w:val="none" w:sz="0" w:space="0" w:color="auto" w:frame="1"/>
            <w:lang w:eastAsia="ru-RU"/>
          </w:rPr>
          <w:t>частина друга статті 135 Основного Закону України</w:t>
        </w:r>
      </w:hyperlink>
      <w:r w:rsidRPr="00D10C8B">
        <w:rPr>
          <w:rFonts w:ascii="Times New Roman" w:eastAsia="Times New Roman" w:hAnsi="Times New Roman" w:cs="Times New Roman"/>
          <w:color w:val="000000"/>
          <w:sz w:val="24"/>
          <w:szCs w:val="24"/>
          <w:lang w:eastAsia="ru-RU"/>
        </w:rPr>
        <w:t>).</w:t>
      </w:r>
    </w:p>
    <w:p w:rsidR="00F5742E" w:rsidRPr="00D10C8B" w:rsidRDefault="00F5742E" w:rsidP="00D10C8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9" w:name="n41"/>
      <w:bookmarkEnd w:id="39"/>
      <w:r w:rsidRPr="00D10C8B">
        <w:rPr>
          <w:rFonts w:ascii="Times New Roman" w:eastAsia="Times New Roman" w:hAnsi="Times New Roman" w:cs="Times New Roman"/>
          <w:color w:val="000000"/>
          <w:sz w:val="24"/>
          <w:szCs w:val="24"/>
          <w:lang w:eastAsia="ru-RU"/>
        </w:rPr>
        <w:t>Конституційний Суд України вважає, що Верховна Рада Автономної Республіки Крим, ухваливши Постанову, якою передбачено входження до складу Російської Федерації як її суб’єкта, звернення до Президента Російської Федерації та до Державної Думи Федеральних Зборів Російської Федерації про початок процедури входження до складу Російської Федерації як суб’єкта Російської Федерації, винесення на референдум зазначених питань, порушила конституційний принцип територіальної цілісності України та вийшла за межі своїх повноважень, а отже, Постанова не відповідає </w:t>
      </w:r>
      <w:hyperlink r:id="rId65" w:anchor="n4174" w:tgtFrame="_blank" w:history="1">
        <w:r w:rsidRPr="00D10C8B">
          <w:rPr>
            <w:rFonts w:ascii="Times New Roman" w:eastAsia="Times New Roman" w:hAnsi="Times New Roman" w:cs="Times New Roman"/>
            <w:color w:val="000099"/>
            <w:sz w:val="24"/>
            <w:szCs w:val="24"/>
            <w:u w:val="single"/>
            <w:bdr w:val="none" w:sz="0" w:space="0" w:color="auto" w:frame="1"/>
            <w:lang w:eastAsia="ru-RU"/>
          </w:rPr>
          <w:t>статтям 1</w:t>
        </w:r>
      </w:hyperlink>
      <w:r w:rsidRPr="00D10C8B">
        <w:rPr>
          <w:rFonts w:ascii="Times New Roman" w:eastAsia="Times New Roman" w:hAnsi="Times New Roman" w:cs="Times New Roman"/>
          <w:color w:val="000000"/>
          <w:sz w:val="24"/>
          <w:szCs w:val="24"/>
          <w:lang w:eastAsia="ru-RU"/>
        </w:rPr>
        <w:t>, </w:t>
      </w:r>
      <w:hyperlink r:id="rId66" w:anchor="n4175" w:tgtFrame="_blank" w:history="1">
        <w:r w:rsidRPr="00D10C8B">
          <w:rPr>
            <w:rFonts w:ascii="Times New Roman" w:eastAsia="Times New Roman" w:hAnsi="Times New Roman" w:cs="Times New Roman"/>
            <w:color w:val="000099"/>
            <w:sz w:val="24"/>
            <w:szCs w:val="24"/>
            <w:u w:val="single"/>
            <w:bdr w:val="none" w:sz="0" w:space="0" w:color="auto" w:frame="1"/>
            <w:lang w:eastAsia="ru-RU"/>
          </w:rPr>
          <w:t>2</w:t>
        </w:r>
      </w:hyperlink>
      <w:r w:rsidRPr="00D10C8B">
        <w:rPr>
          <w:rFonts w:ascii="Times New Roman" w:eastAsia="Times New Roman" w:hAnsi="Times New Roman" w:cs="Times New Roman"/>
          <w:color w:val="000000"/>
          <w:sz w:val="24"/>
          <w:szCs w:val="24"/>
          <w:lang w:eastAsia="ru-RU"/>
        </w:rPr>
        <w:t>, </w:t>
      </w:r>
      <w:hyperlink r:id="rId67" w:anchor="n4181" w:tgtFrame="_blank" w:history="1">
        <w:r w:rsidRPr="00D10C8B">
          <w:rPr>
            <w:rFonts w:ascii="Times New Roman" w:eastAsia="Times New Roman" w:hAnsi="Times New Roman" w:cs="Times New Roman"/>
            <w:color w:val="000099"/>
            <w:sz w:val="24"/>
            <w:szCs w:val="24"/>
            <w:u w:val="single"/>
            <w:bdr w:val="none" w:sz="0" w:space="0" w:color="auto" w:frame="1"/>
            <w:lang w:eastAsia="ru-RU"/>
          </w:rPr>
          <w:t>5</w:t>
        </w:r>
      </w:hyperlink>
      <w:r w:rsidRPr="00D10C8B">
        <w:rPr>
          <w:rFonts w:ascii="Times New Roman" w:eastAsia="Times New Roman" w:hAnsi="Times New Roman" w:cs="Times New Roman"/>
          <w:color w:val="000000"/>
          <w:sz w:val="24"/>
          <w:szCs w:val="24"/>
          <w:lang w:eastAsia="ru-RU"/>
        </w:rPr>
        <w:t>, </w:t>
      </w:r>
      <w:hyperlink r:id="rId68" w:anchor="n4191" w:tgtFrame="_blank" w:history="1">
        <w:r w:rsidRPr="00D10C8B">
          <w:rPr>
            <w:rFonts w:ascii="Times New Roman" w:eastAsia="Times New Roman" w:hAnsi="Times New Roman" w:cs="Times New Roman"/>
            <w:color w:val="000099"/>
            <w:sz w:val="24"/>
            <w:szCs w:val="24"/>
            <w:u w:val="single"/>
            <w:bdr w:val="none" w:sz="0" w:space="0" w:color="auto" w:frame="1"/>
            <w:lang w:eastAsia="ru-RU"/>
          </w:rPr>
          <w:t>8</w:t>
        </w:r>
      </w:hyperlink>
      <w:r w:rsidRPr="00D10C8B">
        <w:rPr>
          <w:rFonts w:ascii="Times New Roman" w:eastAsia="Times New Roman" w:hAnsi="Times New Roman" w:cs="Times New Roman"/>
          <w:color w:val="000000"/>
          <w:sz w:val="24"/>
          <w:szCs w:val="24"/>
          <w:lang w:eastAsia="ru-RU"/>
        </w:rPr>
        <w:t>, </w:t>
      </w:r>
      <w:hyperlink r:id="rId69" w:anchor="n4224" w:tgtFrame="_blank" w:history="1">
        <w:r w:rsidRPr="00D10C8B">
          <w:rPr>
            <w:rFonts w:ascii="Times New Roman" w:eastAsia="Times New Roman" w:hAnsi="Times New Roman" w:cs="Times New Roman"/>
            <w:color w:val="000099"/>
            <w:sz w:val="24"/>
            <w:szCs w:val="24"/>
            <w:u w:val="single"/>
            <w:bdr w:val="none" w:sz="0" w:space="0" w:color="auto" w:frame="1"/>
            <w:lang w:eastAsia="ru-RU"/>
          </w:rPr>
          <w:t>частині другій статті 19</w:t>
        </w:r>
      </w:hyperlink>
      <w:r w:rsidRPr="00D10C8B">
        <w:rPr>
          <w:rFonts w:ascii="Times New Roman" w:eastAsia="Times New Roman" w:hAnsi="Times New Roman" w:cs="Times New Roman"/>
          <w:color w:val="000000"/>
          <w:sz w:val="24"/>
          <w:szCs w:val="24"/>
          <w:lang w:eastAsia="ru-RU"/>
        </w:rPr>
        <w:t>, </w:t>
      </w:r>
      <w:hyperlink r:id="rId70" w:anchor="n4401" w:tgtFrame="_blank" w:history="1">
        <w:r w:rsidRPr="00D10C8B">
          <w:rPr>
            <w:rFonts w:ascii="Times New Roman" w:eastAsia="Times New Roman" w:hAnsi="Times New Roman" w:cs="Times New Roman"/>
            <w:color w:val="000099"/>
            <w:sz w:val="24"/>
            <w:szCs w:val="24"/>
            <w:u w:val="single"/>
            <w:bdr w:val="none" w:sz="0" w:space="0" w:color="auto" w:frame="1"/>
            <w:lang w:eastAsia="ru-RU"/>
          </w:rPr>
          <w:t>статті 73</w:t>
        </w:r>
      </w:hyperlink>
      <w:r w:rsidRPr="00D10C8B">
        <w:rPr>
          <w:rFonts w:ascii="Times New Roman" w:eastAsia="Times New Roman" w:hAnsi="Times New Roman" w:cs="Times New Roman"/>
          <w:color w:val="000000"/>
          <w:sz w:val="24"/>
          <w:szCs w:val="24"/>
          <w:lang w:eastAsia="ru-RU"/>
        </w:rPr>
        <w:t>, </w:t>
      </w:r>
      <w:hyperlink r:id="rId71" w:anchor="n5050" w:tgtFrame="_blank" w:history="1">
        <w:r w:rsidRPr="00D10C8B">
          <w:rPr>
            <w:rFonts w:ascii="Times New Roman" w:eastAsia="Times New Roman" w:hAnsi="Times New Roman" w:cs="Times New Roman"/>
            <w:color w:val="000099"/>
            <w:sz w:val="24"/>
            <w:szCs w:val="24"/>
            <w:u w:val="single"/>
            <w:bdr w:val="none" w:sz="0" w:space="0" w:color="auto" w:frame="1"/>
            <w:lang w:eastAsia="ru-RU"/>
          </w:rPr>
          <w:t>пункту 3 частини першої статті 85</w:t>
        </w:r>
      </w:hyperlink>
      <w:r w:rsidRPr="00D10C8B">
        <w:rPr>
          <w:rFonts w:ascii="Times New Roman" w:eastAsia="Times New Roman" w:hAnsi="Times New Roman" w:cs="Times New Roman"/>
          <w:color w:val="000000"/>
          <w:sz w:val="24"/>
          <w:szCs w:val="24"/>
          <w:lang w:eastAsia="ru-RU"/>
        </w:rPr>
        <w:t>, </w:t>
      </w:r>
      <w:hyperlink r:id="rId72" w:anchor="n4550" w:tgtFrame="_blank" w:history="1">
        <w:r w:rsidRPr="00D10C8B">
          <w:rPr>
            <w:rFonts w:ascii="Times New Roman" w:eastAsia="Times New Roman" w:hAnsi="Times New Roman" w:cs="Times New Roman"/>
            <w:color w:val="000099"/>
            <w:sz w:val="24"/>
            <w:szCs w:val="24"/>
            <w:u w:val="single"/>
            <w:bdr w:val="none" w:sz="0" w:space="0" w:color="auto" w:frame="1"/>
            <w:lang w:eastAsia="ru-RU"/>
          </w:rPr>
          <w:t>пунктам 13</w:t>
        </w:r>
      </w:hyperlink>
      <w:r w:rsidRPr="00D10C8B">
        <w:rPr>
          <w:rFonts w:ascii="Times New Roman" w:eastAsia="Times New Roman" w:hAnsi="Times New Roman" w:cs="Times New Roman"/>
          <w:color w:val="000000"/>
          <w:sz w:val="24"/>
          <w:szCs w:val="24"/>
          <w:lang w:eastAsia="ru-RU"/>
        </w:rPr>
        <w:t>, </w:t>
      </w:r>
      <w:hyperlink r:id="rId73" w:anchor="n4556" w:tgtFrame="_blank" w:history="1">
        <w:r w:rsidRPr="00D10C8B">
          <w:rPr>
            <w:rFonts w:ascii="Times New Roman" w:eastAsia="Times New Roman" w:hAnsi="Times New Roman" w:cs="Times New Roman"/>
            <w:color w:val="000099"/>
            <w:sz w:val="24"/>
            <w:szCs w:val="24"/>
            <w:u w:val="single"/>
            <w:bdr w:val="none" w:sz="0" w:space="0" w:color="auto" w:frame="1"/>
            <w:lang w:eastAsia="ru-RU"/>
          </w:rPr>
          <w:t>18</w:t>
        </w:r>
      </w:hyperlink>
      <w:r w:rsidRPr="00D10C8B">
        <w:rPr>
          <w:rFonts w:ascii="Times New Roman" w:eastAsia="Times New Roman" w:hAnsi="Times New Roman" w:cs="Times New Roman"/>
          <w:color w:val="000000"/>
          <w:sz w:val="24"/>
          <w:szCs w:val="24"/>
          <w:lang w:eastAsia="ru-RU"/>
        </w:rPr>
        <w:t>, </w:t>
      </w:r>
      <w:hyperlink r:id="rId74" w:anchor="n4558" w:tgtFrame="_blank" w:history="1">
        <w:r w:rsidRPr="00D10C8B">
          <w:rPr>
            <w:rFonts w:ascii="Times New Roman" w:eastAsia="Times New Roman" w:hAnsi="Times New Roman" w:cs="Times New Roman"/>
            <w:color w:val="000099"/>
            <w:sz w:val="24"/>
            <w:szCs w:val="24"/>
            <w:u w:val="single"/>
            <w:bdr w:val="none" w:sz="0" w:space="0" w:color="auto" w:frame="1"/>
            <w:lang w:eastAsia="ru-RU"/>
          </w:rPr>
          <w:t>20 частини першої статті 92</w:t>
        </w:r>
      </w:hyperlink>
      <w:r w:rsidRPr="00D10C8B">
        <w:rPr>
          <w:rFonts w:ascii="Times New Roman" w:eastAsia="Times New Roman" w:hAnsi="Times New Roman" w:cs="Times New Roman"/>
          <w:color w:val="000000"/>
          <w:sz w:val="24"/>
          <w:szCs w:val="24"/>
          <w:lang w:eastAsia="ru-RU"/>
        </w:rPr>
        <w:t>, </w:t>
      </w:r>
      <w:hyperlink r:id="rId75" w:anchor="n4828" w:tgtFrame="_blank" w:history="1">
        <w:r w:rsidRPr="00D10C8B">
          <w:rPr>
            <w:rFonts w:ascii="Times New Roman" w:eastAsia="Times New Roman" w:hAnsi="Times New Roman" w:cs="Times New Roman"/>
            <w:color w:val="000099"/>
            <w:sz w:val="24"/>
            <w:szCs w:val="24"/>
            <w:u w:val="single"/>
            <w:bdr w:val="none" w:sz="0" w:space="0" w:color="auto" w:frame="1"/>
            <w:lang w:eastAsia="ru-RU"/>
          </w:rPr>
          <w:t>статтям 132</w:t>
        </w:r>
      </w:hyperlink>
      <w:r w:rsidRPr="00D10C8B">
        <w:rPr>
          <w:rFonts w:ascii="Times New Roman" w:eastAsia="Times New Roman" w:hAnsi="Times New Roman" w:cs="Times New Roman"/>
          <w:color w:val="000000"/>
          <w:sz w:val="24"/>
          <w:szCs w:val="24"/>
          <w:lang w:eastAsia="ru-RU"/>
        </w:rPr>
        <w:t>,</w:t>
      </w:r>
      <w:hyperlink r:id="rId76" w:anchor="n4829" w:tgtFrame="_blank" w:history="1">
        <w:r w:rsidRPr="00D10C8B">
          <w:rPr>
            <w:rFonts w:ascii="Times New Roman" w:eastAsia="Times New Roman" w:hAnsi="Times New Roman" w:cs="Times New Roman"/>
            <w:color w:val="000099"/>
            <w:sz w:val="24"/>
            <w:szCs w:val="24"/>
            <w:u w:val="single"/>
            <w:bdr w:val="none" w:sz="0" w:space="0" w:color="auto" w:frame="1"/>
            <w:lang w:eastAsia="ru-RU"/>
          </w:rPr>
          <w:t>133,</w:t>
        </w:r>
      </w:hyperlink>
      <w:r w:rsidRPr="00D10C8B">
        <w:rPr>
          <w:rFonts w:ascii="Times New Roman" w:eastAsia="Times New Roman" w:hAnsi="Times New Roman" w:cs="Times New Roman"/>
          <w:color w:val="000000"/>
          <w:sz w:val="24"/>
          <w:szCs w:val="24"/>
          <w:lang w:eastAsia="ru-RU"/>
        </w:rPr>
        <w:t> </w:t>
      </w:r>
      <w:hyperlink r:id="rId77" w:anchor="n4835" w:tgtFrame="_blank" w:history="1">
        <w:r w:rsidRPr="00D10C8B">
          <w:rPr>
            <w:rFonts w:ascii="Times New Roman" w:eastAsia="Times New Roman" w:hAnsi="Times New Roman" w:cs="Times New Roman"/>
            <w:color w:val="000099"/>
            <w:sz w:val="24"/>
            <w:szCs w:val="24"/>
            <w:u w:val="single"/>
            <w:bdr w:val="none" w:sz="0" w:space="0" w:color="auto" w:frame="1"/>
            <w:lang w:eastAsia="ru-RU"/>
          </w:rPr>
          <w:t>134</w:t>
        </w:r>
      </w:hyperlink>
      <w:r w:rsidRPr="00D10C8B">
        <w:rPr>
          <w:rFonts w:ascii="Times New Roman" w:eastAsia="Times New Roman" w:hAnsi="Times New Roman" w:cs="Times New Roman"/>
          <w:color w:val="000000"/>
          <w:sz w:val="24"/>
          <w:szCs w:val="24"/>
          <w:lang w:eastAsia="ru-RU"/>
        </w:rPr>
        <w:t>, </w:t>
      </w:r>
      <w:hyperlink r:id="rId78" w:anchor="n4836" w:tgtFrame="_blank" w:history="1">
        <w:r w:rsidRPr="00D10C8B">
          <w:rPr>
            <w:rFonts w:ascii="Times New Roman" w:eastAsia="Times New Roman" w:hAnsi="Times New Roman" w:cs="Times New Roman"/>
            <w:color w:val="000099"/>
            <w:sz w:val="24"/>
            <w:szCs w:val="24"/>
            <w:u w:val="single"/>
            <w:bdr w:val="none" w:sz="0" w:space="0" w:color="auto" w:frame="1"/>
            <w:lang w:eastAsia="ru-RU"/>
          </w:rPr>
          <w:t>135</w:t>
        </w:r>
      </w:hyperlink>
      <w:r w:rsidRPr="00D10C8B">
        <w:rPr>
          <w:rFonts w:ascii="Times New Roman" w:eastAsia="Times New Roman" w:hAnsi="Times New Roman" w:cs="Times New Roman"/>
          <w:color w:val="000000"/>
          <w:sz w:val="24"/>
          <w:szCs w:val="24"/>
          <w:lang w:eastAsia="ru-RU"/>
        </w:rPr>
        <w:t>, </w:t>
      </w:r>
      <w:hyperlink r:id="rId79" w:anchor="n4846" w:tgtFrame="_blank" w:history="1">
        <w:r w:rsidRPr="00D10C8B">
          <w:rPr>
            <w:rFonts w:ascii="Times New Roman" w:eastAsia="Times New Roman" w:hAnsi="Times New Roman" w:cs="Times New Roman"/>
            <w:color w:val="000099"/>
            <w:sz w:val="24"/>
            <w:szCs w:val="24"/>
            <w:u w:val="single"/>
            <w:bdr w:val="none" w:sz="0" w:space="0" w:color="auto" w:frame="1"/>
            <w:lang w:eastAsia="ru-RU"/>
          </w:rPr>
          <w:t>137</w:t>
        </w:r>
      </w:hyperlink>
      <w:r w:rsidRPr="00D10C8B">
        <w:rPr>
          <w:rFonts w:ascii="Times New Roman" w:eastAsia="Times New Roman" w:hAnsi="Times New Roman" w:cs="Times New Roman"/>
          <w:color w:val="000000"/>
          <w:sz w:val="24"/>
          <w:szCs w:val="24"/>
          <w:lang w:eastAsia="ru-RU"/>
        </w:rPr>
        <w:t>, </w:t>
      </w:r>
      <w:hyperlink r:id="rId80" w:anchor="n4857" w:tgtFrame="_blank" w:history="1">
        <w:r w:rsidRPr="00D10C8B">
          <w:rPr>
            <w:rFonts w:ascii="Times New Roman" w:eastAsia="Times New Roman" w:hAnsi="Times New Roman" w:cs="Times New Roman"/>
            <w:color w:val="000099"/>
            <w:sz w:val="24"/>
            <w:szCs w:val="24"/>
            <w:u w:val="single"/>
            <w:bdr w:val="none" w:sz="0" w:space="0" w:color="auto" w:frame="1"/>
            <w:lang w:eastAsia="ru-RU"/>
          </w:rPr>
          <w:t>138 Конституції України</w:t>
        </w:r>
      </w:hyperlink>
      <w:r w:rsidRPr="00D10C8B">
        <w:rPr>
          <w:rFonts w:ascii="Times New Roman" w:eastAsia="Times New Roman" w:hAnsi="Times New Roman" w:cs="Times New Roman"/>
          <w:color w:val="000000"/>
          <w:sz w:val="24"/>
          <w:szCs w:val="24"/>
          <w:lang w:eastAsia="ru-RU"/>
        </w:rPr>
        <w:t>.</w:t>
      </w:r>
    </w:p>
    <w:p w:rsidR="00F5742E" w:rsidRPr="00D10C8B" w:rsidRDefault="00F5742E" w:rsidP="00D10C8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0" w:name="n42"/>
      <w:bookmarkEnd w:id="40"/>
      <w:r w:rsidRPr="00D10C8B">
        <w:rPr>
          <w:rFonts w:ascii="Times New Roman" w:eastAsia="Times New Roman" w:hAnsi="Times New Roman" w:cs="Times New Roman"/>
          <w:color w:val="000000"/>
          <w:sz w:val="24"/>
          <w:szCs w:val="24"/>
          <w:lang w:eastAsia="ru-RU"/>
        </w:rPr>
        <w:t>Постанова також суперечить основоположним принципам суверенності та територіальної цілісності держави, закладеним у міжнародно-правових актах, зокрема принципу взаємної поваги до суверенної рівності кожної держави, що включає політичну незалежність, можливість зміни кордонів відповідно до міжнародного права мирним шляхом і за домовленістю. Внаслідок дії зазначених принципів держави-учасниці повинні утримуватися від порушення територіальної цілісності чи політичної незалежності будь-якої держави шляхом застосування сили чи погрози силою або в інший спосіб, несумісний із цілями Організації Об’єднаних Націй, а також від дій, що спрямовані проти територіальної цілісності чи єдності будь-якої держави-учасниці (</w:t>
      </w:r>
      <w:hyperlink r:id="rId81" w:tgtFrame="_blank" w:history="1">
        <w:r w:rsidRPr="00D10C8B">
          <w:rPr>
            <w:rFonts w:ascii="Times New Roman" w:eastAsia="Times New Roman" w:hAnsi="Times New Roman" w:cs="Times New Roman"/>
            <w:color w:val="000099"/>
            <w:sz w:val="24"/>
            <w:szCs w:val="24"/>
            <w:u w:val="single"/>
            <w:bdr w:val="none" w:sz="0" w:space="0" w:color="auto" w:frame="1"/>
            <w:lang w:eastAsia="ru-RU"/>
          </w:rPr>
          <w:t>Статут Організації Об’єднаних Націй</w:t>
        </w:r>
      </w:hyperlink>
      <w:r w:rsidRPr="00D10C8B">
        <w:rPr>
          <w:rFonts w:ascii="Times New Roman" w:eastAsia="Times New Roman" w:hAnsi="Times New Roman" w:cs="Times New Roman"/>
          <w:color w:val="000000"/>
          <w:sz w:val="24"/>
          <w:szCs w:val="24"/>
          <w:lang w:eastAsia="ru-RU"/>
        </w:rPr>
        <w:t>, </w:t>
      </w:r>
      <w:hyperlink r:id="rId82" w:tgtFrame="_blank" w:history="1">
        <w:r w:rsidRPr="00D10C8B">
          <w:rPr>
            <w:rFonts w:ascii="Times New Roman" w:eastAsia="Times New Roman" w:hAnsi="Times New Roman" w:cs="Times New Roman"/>
            <w:color w:val="000099"/>
            <w:sz w:val="24"/>
            <w:szCs w:val="24"/>
            <w:u w:val="single"/>
            <w:bdr w:val="none" w:sz="0" w:space="0" w:color="auto" w:frame="1"/>
            <w:lang w:eastAsia="ru-RU"/>
          </w:rPr>
          <w:t>Заключний акт Наради з безпеки і співробітництва в Європі 1975 року</w:t>
        </w:r>
      </w:hyperlink>
      <w:r w:rsidRPr="00D10C8B">
        <w:rPr>
          <w:rFonts w:ascii="Times New Roman" w:eastAsia="Times New Roman" w:hAnsi="Times New Roman" w:cs="Times New Roman"/>
          <w:color w:val="000000"/>
          <w:sz w:val="24"/>
          <w:szCs w:val="24"/>
          <w:lang w:eastAsia="ru-RU"/>
        </w:rPr>
        <w:t>, </w:t>
      </w:r>
      <w:hyperlink r:id="rId83" w:tgtFrame="_blank" w:history="1">
        <w:r w:rsidRPr="00D10C8B">
          <w:rPr>
            <w:rFonts w:ascii="Times New Roman" w:eastAsia="Times New Roman" w:hAnsi="Times New Roman" w:cs="Times New Roman"/>
            <w:color w:val="000099"/>
            <w:sz w:val="24"/>
            <w:szCs w:val="24"/>
            <w:u w:val="single"/>
            <w:bdr w:val="none" w:sz="0" w:space="0" w:color="auto" w:frame="1"/>
            <w:lang w:eastAsia="ru-RU"/>
          </w:rPr>
          <w:t>Рамкова конвенція про захист національних меншин 1995 року</w:t>
        </w:r>
      </w:hyperlink>
      <w:r w:rsidRPr="00D10C8B">
        <w:rPr>
          <w:rFonts w:ascii="Times New Roman" w:eastAsia="Times New Roman" w:hAnsi="Times New Roman" w:cs="Times New Roman"/>
          <w:color w:val="000000"/>
          <w:sz w:val="24"/>
          <w:szCs w:val="24"/>
          <w:lang w:eastAsia="ru-RU"/>
        </w:rPr>
        <w:t>).</w:t>
      </w:r>
    </w:p>
    <w:p w:rsidR="00F5742E" w:rsidRPr="00D10C8B" w:rsidRDefault="00F5742E" w:rsidP="00D10C8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1" w:name="n43"/>
      <w:bookmarkEnd w:id="41"/>
      <w:r w:rsidRPr="00D10C8B">
        <w:rPr>
          <w:rFonts w:ascii="Times New Roman" w:eastAsia="Times New Roman" w:hAnsi="Times New Roman" w:cs="Times New Roman"/>
          <w:color w:val="000000"/>
          <w:sz w:val="24"/>
          <w:szCs w:val="24"/>
          <w:lang w:eastAsia="ru-RU"/>
        </w:rPr>
        <w:t>5. Постановою утворено Комісію Автономної Республіки Крим з проведення загальнокримського референдуму. Тимчасовим положенням про республіканський (місцевий) референдум в Автономній Республіці Крим передбачено створення територіальних та дільничних комісій з підготовки та проведення референдуму.</w:t>
      </w:r>
    </w:p>
    <w:p w:rsidR="00F5742E" w:rsidRPr="00D10C8B" w:rsidRDefault="00F5742E" w:rsidP="00D10C8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2" w:name="n44"/>
      <w:bookmarkEnd w:id="42"/>
      <w:r w:rsidRPr="00D10C8B">
        <w:rPr>
          <w:rFonts w:ascii="Times New Roman" w:eastAsia="Times New Roman" w:hAnsi="Times New Roman" w:cs="Times New Roman"/>
          <w:color w:val="000000"/>
          <w:sz w:val="24"/>
          <w:szCs w:val="24"/>
          <w:lang w:eastAsia="ru-RU"/>
        </w:rPr>
        <w:t>Згідно з Постановою Рада міністрів Автономної Республіки Крим організовує фінансове, матеріально-технічне та інше забезпечення проведення загальнокримського референдуму. У зв’язку з тим, що Постанова суперечить </w:t>
      </w:r>
      <w:hyperlink r:id="rId84" w:tgtFrame="_blank" w:history="1">
        <w:r w:rsidRPr="00D10C8B">
          <w:rPr>
            <w:rFonts w:ascii="Times New Roman" w:eastAsia="Times New Roman" w:hAnsi="Times New Roman" w:cs="Times New Roman"/>
            <w:color w:val="000099"/>
            <w:sz w:val="24"/>
            <w:szCs w:val="24"/>
            <w:u w:val="single"/>
            <w:bdr w:val="none" w:sz="0" w:space="0" w:color="auto" w:frame="1"/>
            <w:lang w:eastAsia="ru-RU"/>
          </w:rPr>
          <w:t>Конституції України</w:t>
        </w:r>
      </w:hyperlink>
      <w:r w:rsidRPr="00D10C8B">
        <w:rPr>
          <w:rFonts w:ascii="Times New Roman" w:eastAsia="Times New Roman" w:hAnsi="Times New Roman" w:cs="Times New Roman"/>
          <w:color w:val="000000"/>
          <w:sz w:val="24"/>
          <w:szCs w:val="24"/>
          <w:lang w:eastAsia="ru-RU"/>
        </w:rPr>
        <w:t>, та відповідно до </w:t>
      </w:r>
      <w:hyperlink r:id="rId85" w:anchor="n391" w:tgtFrame="_blank" w:history="1">
        <w:r w:rsidRPr="00D10C8B">
          <w:rPr>
            <w:rFonts w:ascii="Times New Roman" w:eastAsia="Times New Roman" w:hAnsi="Times New Roman" w:cs="Times New Roman"/>
            <w:color w:val="000099"/>
            <w:sz w:val="24"/>
            <w:szCs w:val="24"/>
            <w:u w:val="single"/>
            <w:bdr w:val="none" w:sz="0" w:space="0" w:color="auto" w:frame="1"/>
            <w:lang w:eastAsia="ru-RU"/>
          </w:rPr>
          <w:t>частини другої статті 81 Закону України</w:t>
        </w:r>
      </w:hyperlink>
      <w:r w:rsidRPr="00D10C8B">
        <w:rPr>
          <w:rFonts w:ascii="Times New Roman" w:eastAsia="Times New Roman" w:hAnsi="Times New Roman" w:cs="Times New Roman"/>
          <w:color w:val="000000"/>
          <w:sz w:val="24"/>
          <w:szCs w:val="24"/>
          <w:lang w:eastAsia="ru-RU"/>
        </w:rPr>
        <w:t> „Про Конституційний Суд України“ діяльність всіх органів, створених для проведення цього референдуму, та фінансування заходів щодо проведення референдуму повинні бути припинені, а бюлетені та агітаційні матеріали - знищені.</w:t>
      </w:r>
    </w:p>
    <w:p w:rsidR="00F5742E" w:rsidRPr="00D10C8B" w:rsidRDefault="00F5742E" w:rsidP="00D10C8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3" w:name="n45"/>
      <w:bookmarkEnd w:id="43"/>
      <w:r w:rsidRPr="00D10C8B">
        <w:rPr>
          <w:rFonts w:ascii="Times New Roman" w:eastAsia="Times New Roman" w:hAnsi="Times New Roman" w:cs="Times New Roman"/>
          <w:color w:val="000000"/>
          <w:sz w:val="24"/>
          <w:szCs w:val="24"/>
          <w:lang w:eastAsia="ru-RU"/>
        </w:rPr>
        <w:t>Таким чином, на підставі матеріалів справи Конституційний Суд України дійшов висновку, що Верховна Рада Автономної Республіки Крим, прийнявши Постанову „Про проведення загальнокримського референдуму“ від 6 березня 2014 року № 1702-6/14, порушила Конституцію України.</w:t>
      </w:r>
    </w:p>
    <w:p w:rsidR="00F5742E" w:rsidRPr="00D10C8B" w:rsidRDefault="00F5742E" w:rsidP="00D10C8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4" w:name="n46"/>
      <w:bookmarkEnd w:id="44"/>
      <w:r w:rsidRPr="00D10C8B">
        <w:rPr>
          <w:rFonts w:ascii="Times New Roman" w:eastAsia="Times New Roman" w:hAnsi="Times New Roman" w:cs="Times New Roman"/>
          <w:color w:val="000000"/>
          <w:sz w:val="24"/>
          <w:szCs w:val="24"/>
          <w:lang w:eastAsia="ru-RU"/>
        </w:rPr>
        <w:t>Враховуючи викладене та керуючись </w:t>
      </w:r>
      <w:hyperlink r:id="rId86" w:anchor="n4905" w:tgtFrame="_blank" w:history="1">
        <w:r w:rsidRPr="00D10C8B">
          <w:rPr>
            <w:rFonts w:ascii="Times New Roman" w:eastAsia="Times New Roman" w:hAnsi="Times New Roman" w:cs="Times New Roman"/>
            <w:color w:val="000099"/>
            <w:sz w:val="24"/>
            <w:szCs w:val="24"/>
            <w:u w:val="single"/>
            <w:bdr w:val="none" w:sz="0" w:space="0" w:color="auto" w:frame="1"/>
            <w:lang w:eastAsia="ru-RU"/>
          </w:rPr>
          <w:t>статтями 147</w:t>
        </w:r>
      </w:hyperlink>
      <w:r w:rsidRPr="00D10C8B">
        <w:rPr>
          <w:rFonts w:ascii="Times New Roman" w:eastAsia="Times New Roman" w:hAnsi="Times New Roman" w:cs="Times New Roman"/>
          <w:color w:val="000000"/>
          <w:sz w:val="24"/>
          <w:szCs w:val="24"/>
          <w:lang w:eastAsia="ru-RU"/>
        </w:rPr>
        <w:t>, </w:t>
      </w:r>
      <w:hyperlink r:id="rId87" w:anchor="n4913" w:tgtFrame="_blank" w:history="1">
        <w:r w:rsidRPr="00D10C8B">
          <w:rPr>
            <w:rFonts w:ascii="Times New Roman" w:eastAsia="Times New Roman" w:hAnsi="Times New Roman" w:cs="Times New Roman"/>
            <w:color w:val="000099"/>
            <w:sz w:val="24"/>
            <w:szCs w:val="24"/>
            <w:u w:val="single"/>
            <w:bdr w:val="none" w:sz="0" w:space="0" w:color="auto" w:frame="1"/>
            <w:lang w:eastAsia="ru-RU"/>
          </w:rPr>
          <w:t>150</w:t>
        </w:r>
      </w:hyperlink>
      <w:r w:rsidRPr="00D10C8B">
        <w:rPr>
          <w:rFonts w:ascii="Times New Roman" w:eastAsia="Times New Roman" w:hAnsi="Times New Roman" w:cs="Times New Roman"/>
          <w:color w:val="000000"/>
          <w:sz w:val="24"/>
          <w:szCs w:val="24"/>
          <w:lang w:eastAsia="ru-RU"/>
        </w:rPr>
        <w:t>, </w:t>
      </w:r>
      <w:hyperlink r:id="rId88" w:anchor="n4930" w:tgtFrame="_blank" w:history="1">
        <w:r w:rsidRPr="00D10C8B">
          <w:rPr>
            <w:rFonts w:ascii="Times New Roman" w:eastAsia="Times New Roman" w:hAnsi="Times New Roman" w:cs="Times New Roman"/>
            <w:color w:val="000099"/>
            <w:sz w:val="24"/>
            <w:szCs w:val="24"/>
            <w:u w:val="single"/>
            <w:bdr w:val="none" w:sz="0" w:space="0" w:color="auto" w:frame="1"/>
            <w:lang w:eastAsia="ru-RU"/>
          </w:rPr>
          <w:t>153 Конституції України</w:t>
        </w:r>
      </w:hyperlink>
      <w:r w:rsidRPr="00D10C8B">
        <w:rPr>
          <w:rFonts w:ascii="Times New Roman" w:eastAsia="Times New Roman" w:hAnsi="Times New Roman" w:cs="Times New Roman"/>
          <w:color w:val="000000"/>
          <w:sz w:val="24"/>
          <w:szCs w:val="24"/>
          <w:lang w:eastAsia="ru-RU"/>
        </w:rPr>
        <w:t>, </w:t>
      </w:r>
      <w:hyperlink r:id="rId89" w:anchor="n254" w:tgtFrame="_blank" w:history="1">
        <w:r w:rsidRPr="00D10C8B">
          <w:rPr>
            <w:rFonts w:ascii="Times New Roman" w:eastAsia="Times New Roman" w:hAnsi="Times New Roman" w:cs="Times New Roman"/>
            <w:color w:val="000099"/>
            <w:sz w:val="24"/>
            <w:szCs w:val="24"/>
            <w:u w:val="single"/>
            <w:bdr w:val="none" w:sz="0" w:space="0" w:color="auto" w:frame="1"/>
            <w:lang w:eastAsia="ru-RU"/>
          </w:rPr>
          <w:t>статтями 51</w:t>
        </w:r>
      </w:hyperlink>
      <w:r w:rsidRPr="00D10C8B">
        <w:rPr>
          <w:rFonts w:ascii="Times New Roman" w:eastAsia="Times New Roman" w:hAnsi="Times New Roman" w:cs="Times New Roman"/>
          <w:color w:val="000000"/>
          <w:sz w:val="24"/>
          <w:szCs w:val="24"/>
          <w:lang w:eastAsia="ru-RU"/>
        </w:rPr>
        <w:t>,</w:t>
      </w:r>
      <w:hyperlink r:id="rId90" w:anchor="n297" w:tgtFrame="_blank" w:history="1">
        <w:r w:rsidRPr="00D10C8B">
          <w:rPr>
            <w:rFonts w:ascii="Times New Roman" w:eastAsia="Times New Roman" w:hAnsi="Times New Roman" w:cs="Times New Roman"/>
            <w:color w:val="000099"/>
            <w:sz w:val="24"/>
            <w:szCs w:val="24"/>
            <w:u w:val="single"/>
            <w:bdr w:val="none" w:sz="0" w:space="0" w:color="auto" w:frame="1"/>
            <w:lang w:eastAsia="ru-RU"/>
          </w:rPr>
          <w:t> 61</w:t>
        </w:r>
      </w:hyperlink>
      <w:r w:rsidRPr="00D10C8B">
        <w:rPr>
          <w:rFonts w:ascii="Times New Roman" w:eastAsia="Times New Roman" w:hAnsi="Times New Roman" w:cs="Times New Roman"/>
          <w:color w:val="000000"/>
          <w:sz w:val="24"/>
          <w:szCs w:val="24"/>
          <w:lang w:eastAsia="ru-RU"/>
        </w:rPr>
        <w:t>,</w:t>
      </w:r>
      <w:hyperlink r:id="rId91" w:anchor="n311" w:tgtFrame="_blank" w:history="1">
        <w:r w:rsidRPr="00D10C8B">
          <w:rPr>
            <w:rFonts w:ascii="Times New Roman" w:eastAsia="Times New Roman" w:hAnsi="Times New Roman" w:cs="Times New Roman"/>
            <w:color w:val="000099"/>
            <w:sz w:val="24"/>
            <w:szCs w:val="24"/>
            <w:u w:val="single"/>
            <w:bdr w:val="none" w:sz="0" w:space="0" w:color="auto" w:frame="1"/>
            <w:lang w:eastAsia="ru-RU"/>
          </w:rPr>
          <w:t> 63</w:t>
        </w:r>
      </w:hyperlink>
      <w:r w:rsidRPr="00D10C8B">
        <w:rPr>
          <w:rFonts w:ascii="Times New Roman" w:eastAsia="Times New Roman" w:hAnsi="Times New Roman" w:cs="Times New Roman"/>
          <w:color w:val="000000"/>
          <w:sz w:val="24"/>
          <w:szCs w:val="24"/>
          <w:lang w:eastAsia="ru-RU"/>
        </w:rPr>
        <w:t>, </w:t>
      </w:r>
      <w:hyperlink r:id="rId92" w:anchor="n319" w:tgtFrame="_blank" w:history="1">
        <w:r w:rsidRPr="00D10C8B">
          <w:rPr>
            <w:rFonts w:ascii="Times New Roman" w:eastAsia="Times New Roman" w:hAnsi="Times New Roman" w:cs="Times New Roman"/>
            <w:color w:val="000099"/>
            <w:sz w:val="24"/>
            <w:szCs w:val="24"/>
            <w:u w:val="single"/>
            <w:bdr w:val="none" w:sz="0" w:space="0" w:color="auto" w:frame="1"/>
            <w:lang w:eastAsia="ru-RU"/>
          </w:rPr>
          <w:t>65</w:t>
        </w:r>
      </w:hyperlink>
      <w:r w:rsidRPr="00D10C8B">
        <w:rPr>
          <w:rFonts w:ascii="Times New Roman" w:eastAsia="Times New Roman" w:hAnsi="Times New Roman" w:cs="Times New Roman"/>
          <w:color w:val="000000"/>
          <w:sz w:val="24"/>
          <w:szCs w:val="24"/>
          <w:lang w:eastAsia="ru-RU"/>
        </w:rPr>
        <w:t>, </w:t>
      </w:r>
      <w:hyperlink r:id="rId93" w:anchor="n340" w:tgtFrame="_blank" w:history="1">
        <w:r w:rsidRPr="00D10C8B">
          <w:rPr>
            <w:rFonts w:ascii="Times New Roman" w:eastAsia="Times New Roman" w:hAnsi="Times New Roman" w:cs="Times New Roman"/>
            <w:color w:val="000099"/>
            <w:sz w:val="24"/>
            <w:szCs w:val="24"/>
            <w:u w:val="single"/>
            <w:bdr w:val="none" w:sz="0" w:space="0" w:color="auto" w:frame="1"/>
            <w:lang w:eastAsia="ru-RU"/>
          </w:rPr>
          <w:t>67</w:t>
        </w:r>
      </w:hyperlink>
      <w:r w:rsidRPr="00D10C8B">
        <w:rPr>
          <w:rFonts w:ascii="Times New Roman" w:eastAsia="Times New Roman" w:hAnsi="Times New Roman" w:cs="Times New Roman"/>
          <w:color w:val="000000"/>
          <w:sz w:val="24"/>
          <w:szCs w:val="24"/>
          <w:lang w:eastAsia="ru-RU"/>
        </w:rPr>
        <w:t>, </w:t>
      </w:r>
      <w:hyperlink r:id="rId94" w:anchor="n347" w:tgtFrame="_blank" w:history="1">
        <w:r w:rsidRPr="00D10C8B">
          <w:rPr>
            <w:rFonts w:ascii="Times New Roman" w:eastAsia="Times New Roman" w:hAnsi="Times New Roman" w:cs="Times New Roman"/>
            <w:color w:val="000099"/>
            <w:sz w:val="24"/>
            <w:szCs w:val="24"/>
            <w:u w:val="single"/>
            <w:bdr w:val="none" w:sz="0" w:space="0" w:color="auto" w:frame="1"/>
            <w:lang w:eastAsia="ru-RU"/>
          </w:rPr>
          <w:t>69</w:t>
        </w:r>
      </w:hyperlink>
      <w:r w:rsidRPr="00D10C8B">
        <w:rPr>
          <w:rFonts w:ascii="Times New Roman" w:eastAsia="Times New Roman" w:hAnsi="Times New Roman" w:cs="Times New Roman"/>
          <w:color w:val="000000"/>
          <w:sz w:val="24"/>
          <w:szCs w:val="24"/>
          <w:lang w:eastAsia="ru-RU"/>
        </w:rPr>
        <w:t>, </w:t>
      </w:r>
      <w:hyperlink r:id="rId95" w:anchor="n349" w:tgtFrame="_blank" w:history="1">
        <w:r w:rsidRPr="00D10C8B">
          <w:rPr>
            <w:rFonts w:ascii="Times New Roman" w:eastAsia="Times New Roman" w:hAnsi="Times New Roman" w:cs="Times New Roman"/>
            <w:color w:val="000099"/>
            <w:sz w:val="24"/>
            <w:szCs w:val="24"/>
            <w:u w:val="single"/>
            <w:bdr w:val="none" w:sz="0" w:space="0" w:color="auto" w:frame="1"/>
            <w:lang w:eastAsia="ru-RU"/>
          </w:rPr>
          <w:t>70</w:t>
        </w:r>
      </w:hyperlink>
      <w:r w:rsidRPr="00D10C8B">
        <w:rPr>
          <w:rFonts w:ascii="Times New Roman" w:eastAsia="Times New Roman" w:hAnsi="Times New Roman" w:cs="Times New Roman"/>
          <w:color w:val="000000"/>
          <w:sz w:val="24"/>
          <w:szCs w:val="24"/>
          <w:lang w:eastAsia="ru-RU"/>
        </w:rPr>
        <w:t>, </w:t>
      </w:r>
      <w:hyperlink r:id="rId96" w:anchor="n364" w:tgtFrame="_blank" w:history="1">
        <w:r w:rsidRPr="00D10C8B">
          <w:rPr>
            <w:rFonts w:ascii="Times New Roman" w:eastAsia="Times New Roman" w:hAnsi="Times New Roman" w:cs="Times New Roman"/>
            <w:color w:val="000099"/>
            <w:sz w:val="24"/>
            <w:szCs w:val="24"/>
            <w:u w:val="single"/>
            <w:bdr w:val="none" w:sz="0" w:space="0" w:color="auto" w:frame="1"/>
            <w:lang w:eastAsia="ru-RU"/>
          </w:rPr>
          <w:t>73</w:t>
        </w:r>
      </w:hyperlink>
      <w:r w:rsidRPr="00D10C8B">
        <w:rPr>
          <w:rFonts w:ascii="Times New Roman" w:eastAsia="Times New Roman" w:hAnsi="Times New Roman" w:cs="Times New Roman"/>
          <w:color w:val="000000"/>
          <w:sz w:val="24"/>
          <w:szCs w:val="24"/>
          <w:lang w:eastAsia="ru-RU"/>
        </w:rPr>
        <w:t>, </w:t>
      </w:r>
      <w:hyperlink r:id="rId97" w:anchor="n382" w:tgtFrame="_blank" w:history="1">
        <w:r w:rsidRPr="00D10C8B">
          <w:rPr>
            <w:rFonts w:ascii="Times New Roman" w:eastAsia="Times New Roman" w:hAnsi="Times New Roman" w:cs="Times New Roman"/>
            <w:color w:val="000099"/>
            <w:sz w:val="24"/>
            <w:szCs w:val="24"/>
            <w:u w:val="single"/>
            <w:bdr w:val="none" w:sz="0" w:space="0" w:color="auto" w:frame="1"/>
            <w:lang w:eastAsia="ru-RU"/>
          </w:rPr>
          <w:t>78</w:t>
        </w:r>
      </w:hyperlink>
      <w:r w:rsidRPr="00D10C8B">
        <w:rPr>
          <w:rFonts w:ascii="Times New Roman" w:eastAsia="Times New Roman" w:hAnsi="Times New Roman" w:cs="Times New Roman"/>
          <w:color w:val="000000"/>
          <w:sz w:val="24"/>
          <w:szCs w:val="24"/>
          <w:lang w:eastAsia="ru-RU"/>
        </w:rPr>
        <w:t>, </w:t>
      </w:r>
      <w:hyperlink r:id="rId98" w:anchor="n384" w:tgtFrame="_blank" w:history="1">
        <w:r w:rsidRPr="00D10C8B">
          <w:rPr>
            <w:rFonts w:ascii="Times New Roman" w:eastAsia="Times New Roman" w:hAnsi="Times New Roman" w:cs="Times New Roman"/>
            <w:color w:val="000099"/>
            <w:sz w:val="24"/>
            <w:szCs w:val="24"/>
            <w:u w:val="single"/>
            <w:bdr w:val="none" w:sz="0" w:space="0" w:color="auto" w:frame="1"/>
            <w:lang w:eastAsia="ru-RU"/>
          </w:rPr>
          <w:t>79</w:t>
        </w:r>
      </w:hyperlink>
      <w:r w:rsidRPr="00D10C8B">
        <w:rPr>
          <w:rFonts w:ascii="Times New Roman" w:eastAsia="Times New Roman" w:hAnsi="Times New Roman" w:cs="Times New Roman"/>
          <w:color w:val="000000"/>
          <w:sz w:val="24"/>
          <w:szCs w:val="24"/>
          <w:lang w:eastAsia="ru-RU"/>
        </w:rPr>
        <w:t>, </w:t>
      </w:r>
      <w:hyperlink r:id="rId99" w:anchor="n389" w:tgtFrame="_blank" w:history="1">
        <w:r w:rsidRPr="00D10C8B">
          <w:rPr>
            <w:rFonts w:ascii="Times New Roman" w:eastAsia="Times New Roman" w:hAnsi="Times New Roman" w:cs="Times New Roman"/>
            <w:color w:val="000099"/>
            <w:sz w:val="24"/>
            <w:szCs w:val="24"/>
            <w:u w:val="single"/>
            <w:bdr w:val="none" w:sz="0" w:space="0" w:color="auto" w:frame="1"/>
            <w:lang w:eastAsia="ru-RU"/>
          </w:rPr>
          <w:t>81 Закону України</w:t>
        </w:r>
      </w:hyperlink>
      <w:r w:rsidRPr="00D10C8B">
        <w:rPr>
          <w:rFonts w:ascii="Times New Roman" w:eastAsia="Times New Roman" w:hAnsi="Times New Roman" w:cs="Times New Roman"/>
          <w:color w:val="000000"/>
          <w:sz w:val="24"/>
          <w:szCs w:val="24"/>
          <w:lang w:eastAsia="ru-RU"/>
        </w:rPr>
        <w:t> „Про Конституційний Суд України“, Конституційний Суд України</w:t>
      </w:r>
    </w:p>
    <w:p w:rsidR="00F5742E" w:rsidRPr="00D10C8B" w:rsidRDefault="00F5742E" w:rsidP="00D10C8B">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45" w:name="n47"/>
      <w:bookmarkEnd w:id="45"/>
      <w:r w:rsidRPr="00D10C8B">
        <w:rPr>
          <w:rFonts w:ascii="Times New Roman" w:eastAsia="Times New Roman" w:hAnsi="Times New Roman" w:cs="Times New Roman"/>
          <w:b/>
          <w:bCs/>
          <w:color w:val="000000"/>
          <w:spacing w:val="30"/>
          <w:sz w:val="24"/>
          <w:szCs w:val="24"/>
          <w:bdr w:val="none" w:sz="0" w:space="0" w:color="auto" w:frame="1"/>
          <w:lang w:eastAsia="ru-RU"/>
        </w:rPr>
        <w:t>вирішив:</w:t>
      </w:r>
    </w:p>
    <w:p w:rsidR="00F5742E" w:rsidRPr="00D10C8B" w:rsidRDefault="00F5742E" w:rsidP="00D10C8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6" w:name="n48"/>
      <w:bookmarkEnd w:id="46"/>
      <w:r w:rsidRPr="00D10C8B">
        <w:rPr>
          <w:rFonts w:ascii="Times New Roman" w:eastAsia="Times New Roman" w:hAnsi="Times New Roman" w:cs="Times New Roman"/>
          <w:color w:val="000000"/>
          <w:sz w:val="24"/>
          <w:szCs w:val="24"/>
          <w:lang w:eastAsia="ru-RU"/>
        </w:rPr>
        <w:t>1. Визнати такою, що не відповідає </w:t>
      </w:r>
      <w:hyperlink r:id="rId100" w:tgtFrame="_blank" w:history="1">
        <w:r w:rsidRPr="00D10C8B">
          <w:rPr>
            <w:rFonts w:ascii="Times New Roman" w:eastAsia="Times New Roman" w:hAnsi="Times New Roman" w:cs="Times New Roman"/>
            <w:color w:val="000099"/>
            <w:sz w:val="24"/>
            <w:szCs w:val="24"/>
            <w:u w:val="single"/>
            <w:bdr w:val="none" w:sz="0" w:space="0" w:color="auto" w:frame="1"/>
            <w:lang w:eastAsia="ru-RU"/>
          </w:rPr>
          <w:t>Конституції України</w:t>
        </w:r>
      </w:hyperlink>
      <w:r w:rsidRPr="00D10C8B">
        <w:rPr>
          <w:rFonts w:ascii="Times New Roman" w:eastAsia="Times New Roman" w:hAnsi="Times New Roman" w:cs="Times New Roman"/>
          <w:color w:val="000000"/>
          <w:sz w:val="24"/>
          <w:szCs w:val="24"/>
          <w:lang w:eastAsia="ru-RU"/>
        </w:rPr>
        <w:t> (є неконституційною), Постанову Верховної Ради Автономної Республіки Крим „Про проведення загальнокримського референдуму“ від 6 березня 2014 року № 1702-6/14.</w:t>
      </w:r>
    </w:p>
    <w:p w:rsidR="00F5742E" w:rsidRPr="00D10C8B" w:rsidRDefault="00F5742E" w:rsidP="00D10C8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7" w:name="n49"/>
      <w:bookmarkEnd w:id="47"/>
      <w:r w:rsidRPr="00D10C8B">
        <w:rPr>
          <w:rFonts w:ascii="Times New Roman" w:eastAsia="Times New Roman" w:hAnsi="Times New Roman" w:cs="Times New Roman"/>
          <w:color w:val="000000"/>
          <w:sz w:val="24"/>
          <w:szCs w:val="24"/>
          <w:lang w:eastAsia="ru-RU"/>
        </w:rPr>
        <w:t>2. Постанова Верховної Ради Автономної Республіки Крим „Про проведення загальнокримського референдуму“ від 6 березня 2014 року № 1702-6/14, визнана неконституційною, втрачає чинність з дня ухвалення Конституційним Судом України цього Рішення.</w:t>
      </w:r>
    </w:p>
    <w:p w:rsidR="00F5742E" w:rsidRPr="00D10C8B" w:rsidRDefault="00F5742E" w:rsidP="00D10C8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8" w:name="n50"/>
      <w:bookmarkEnd w:id="48"/>
      <w:r w:rsidRPr="00D10C8B">
        <w:rPr>
          <w:rFonts w:ascii="Times New Roman" w:eastAsia="Times New Roman" w:hAnsi="Times New Roman" w:cs="Times New Roman"/>
          <w:color w:val="000000"/>
          <w:sz w:val="24"/>
          <w:szCs w:val="24"/>
          <w:lang w:eastAsia="ru-RU"/>
        </w:rPr>
        <w:t>3. Припинити діяльність Комісії Автономної Республіки Крим із проведення загальнокримського референдуму, територіальних та дільничних комісій, створених для проведення цього референдуму.</w:t>
      </w:r>
    </w:p>
    <w:p w:rsidR="00F5742E" w:rsidRPr="00D10C8B" w:rsidRDefault="00F5742E" w:rsidP="00D10C8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9" w:name="n51"/>
      <w:bookmarkEnd w:id="49"/>
      <w:r w:rsidRPr="00D10C8B">
        <w:rPr>
          <w:rFonts w:ascii="Times New Roman" w:eastAsia="Times New Roman" w:hAnsi="Times New Roman" w:cs="Times New Roman"/>
          <w:color w:val="000000"/>
          <w:sz w:val="24"/>
          <w:szCs w:val="24"/>
          <w:lang w:eastAsia="ru-RU"/>
        </w:rPr>
        <w:t>4. Раді міністрів Автономної Республіки Крим припинити фінансування заходів щодо проведення референдуму, забезпечити знищення бюлетенів, агітаційних матеріалів.</w:t>
      </w:r>
    </w:p>
    <w:p w:rsidR="00F5742E" w:rsidRPr="00D10C8B" w:rsidRDefault="00F5742E" w:rsidP="00D10C8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0" w:name="n52"/>
      <w:bookmarkEnd w:id="50"/>
      <w:r w:rsidRPr="00D10C8B">
        <w:rPr>
          <w:rFonts w:ascii="Times New Roman" w:eastAsia="Times New Roman" w:hAnsi="Times New Roman" w:cs="Times New Roman"/>
          <w:color w:val="000000"/>
          <w:sz w:val="24"/>
          <w:szCs w:val="24"/>
          <w:lang w:eastAsia="ru-RU"/>
        </w:rPr>
        <w:lastRenderedPageBreak/>
        <w:t>5. Рішення Конституційного Суду України є обов’язковим до виконання на території України, остаточним і не може бути оскаржене.</w:t>
      </w:r>
    </w:p>
    <w:p w:rsidR="00F5742E" w:rsidRPr="00D10C8B" w:rsidRDefault="00F5742E" w:rsidP="00D10C8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51" w:name="n53"/>
      <w:bookmarkEnd w:id="51"/>
      <w:r w:rsidRPr="00D10C8B">
        <w:rPr>
          <w:rFonts w:ascii="Times New Roman" w:eastAsia="Times New Roman" w:hAnsi="Times New Roman" w:cs="Times New Roman"/>
          <w:color w:val="000000"/>
          <w:sz w:val="24"/>
          <w:szCs w:val="24"/>
          <w:lang w:eastAsia="ru-RU"/>
        </w:rPr>
        <w:t>Рішення Конституційного Суду України підлягає опублікуванню у „Віснику Конституційного Суду України“ та в інших офіційних виданнях України.</w:t>
      </w:r>
    </w:p>
    <w:p w:rsidR="00F5742E" w:rsidRPr="00D10C8B" w:rsidRDefault="00F5742E" w:rsidP="00D10C8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p>
    <w:tbl>
      <w:tblPr>
        <w:tblW w:w="5000" w:type="pct"/>
        <w:tblCellMar>
          <w:left w:w="0" w:type="dxa"/>
          <w:right w:w="0" w:type="dxa"/>
        </w:tblCellMar>
        <w:tblLook w:val="04A0" w:firstRow="1" w:lastRow="0" w:firstColumn="1" w:lastColumn="0" w:noHBand="0" w:noVBand="1"/>
      </w:tblPr>
      <w:tblGrid>
        <w:gridCol w:w="4396"/>
        <w:gridCol w:w="6070"/>
      </w:tblGrid>
      <w:tr w:rsidR="00F5742E" w:rsidRPr="00D10C8B" w:rsidTr="00F5742E">
        <w:tc>
          <w:tcPr>
            <w:tcW w:w="2100" w:type="pct"/>
            <w:hideMark/>
          </w:tcPr>
          <w:p w:rsidR="00F5742E" w:rsidRPr="00D10C8B" w:rsidRDefault="00F5742E" w:rsidP="00D10C8B">
            <w:pPr>
              <w:spacing w:after="0" w:line="240" w:lineRule="auto"/>
              <w:jc w:val="center"/>
              <w:textAlignment w:val="baseline"/>
              <w:rPr>
                <w:rFonts w:ascii="Times New Roman" w:eastAsia="Times New Roman" w:hAnsi="Times New Roman" w:cs="Times New Roman"/>
                <w:sz w:val="24"/>
                <w:szCs w:val="24"/>
                <w:lang w:eastAsia="ru-RU"/>
              </w:rPr>
            </w:pPr>
            <w:bookmarkStart w:id="52" w:name="n54"/>
            <w:bookmarkEnd w:id="52"/>
            <w:r w:rsidRPr="00D10C8B">
              <w:rPr>
                <w:rFonts w:ascii="Times New Roman" w:eastAsia="Times New Roman" w:hAnsi="Times New Roman" w:cs="Times New Roman"/>
                <w:b/>
                <w:bCs/>
                <w:color w:val="000000"/>
                <w:sz w:val="24"/>
                <w:szCs w:val="24"/>
                <w:bdr w:val="none" w:sz="0" w:space="0" w:color="auto" w:frame="1"/>
                <w:lang w:eastAsia="ru-RU"/>
              </w:rPr>
              <w:br/>
            </w:r>
          </w:p>
        </w:tc>
        <w:tc>
          <w:tcPr>
            <w:tcW w:w="3500" w:type="pct"/>
            <w:hideMark/>
          </w:tcPr>
          <w:p w:rsidR="00F5742E" w:rsidRPr="00D10C8B" w:rsidRDefault="00F5742E" w:rsidP="00D10C8B">
            <w:pPr>
              <w:spacing w:after="0" w:line="240" w:lineRule="auto"/>
              <w:jc w:val="right"/>
              <w:textAlignment w:val="baseline"/>
              <w:rPr>
                <w:rFonts w:ascii="Times New Roman" w:eastAsia="Times New Roman" w:hAnsi="Times New Roman" w:cs="Times New Roman"/>
                <w:sz w:val="24"/>
                <w:szCs w:val="24"/>
                <w:lang w:eastAsia="ru-RU"/>
              </w:rPr>
            </w:pPr>
            <w:r w:rsidRPr="00D10C8B">
              <w:rPr>
                <w:rFonts w:ascii="Times New Roman" w:eastAsia="Times New Roman" w:hAnsi="Times New Roman" w:cs="Times New Roman"/>
                <w:b/>
                <w:bCs/>
                <w:color w:val="000000"/>
                <w:sz w:val="24"/>
                <w:szCs w:val="24"/>
                <w:bdr w:val="none" w:sz="0" w:space="0" w:color="auto" w:frame="1"/>
                <w:lang w:eastAsia="ru-RU"/>
              </w:rPr>
              <w:t>КОНСТИТУЦІЙНИЙ СУД УКРАЇНИ</w:t>
            </w:r>
          </w:p>
        </w:tc>
      </w:tr>
    </w:tbl>
    <w:p w:rsidR="0031663D" w:rsidRPr="00D10C8B" w:rsidRDefault="0031663D" w:rsidP="00D10C8B">
      <w:pPr>
        <w:spacing w:after="0" w:line="240" w:lineRule="auto"/>
        <w:rPr>
          <w:rFonts w:ascii="Times New Roman" w:hAnsi="Times New Roman" w:cs="Times New Roman"/>
          <w:sz w:val="24"/>
          <w:szCs w:val="24"/>
        </w:rPr>
      </w:pPr>
    </w:p>
    <w:sectPr w:rsidR="0031663D" w:rsidRPr="00D10C8B" w:rsidSect="007E3C3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42E"/>
    <w:rsid w:val="0031663D"/>
    <w:rsid w:val="007E3C31"/>
    <w:rsid w:val="00D10C8B"/>
    <w:rsid w:val="00F574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7">
    <w:name w:val="rvps7"/>
    <w:basedOn w:val="a"/>
    <w:rsid w:val="00F5742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7">
    <w:name w:val="rvps17"/>
    <w:basedOn w:val="a"/>
    <w:rsid w:val="00F574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F5742E"/>
  </w:style>
  <w:style w:type="character" w:customStyle="1" w:styleId="apple-converted-space">
    <w:name w:val="apple-converted-space"/>
    <w:basedOn w:val="a0"/>
    <w:rsid w:val="00F5742E"/>
  </w:style>
  <w:style w:type="character" w:customStyle="1" w:styleId="rvts68">
    <w:name w:val="rvts68"/>
    <w:basedOn w:val="a0"/>
    <w:rsid w:val="00F5742E"/>
  </w:style>
  <w:style w:type="character" w:customStyle="1" w:styleId="rvts64">
    <w:name w:val="rvts64"/>
    <w:basedOn w:val="a0"/>
    <w:rsid w:val="00F5742E"/>
  </w:style>
  <w:style w:type="paragraph" w:customStyle="1" w:styleId="rvps6">
    <w:name w:val="rvps6"/>
    <w:basedOn w:val="a"/>
    <w:rsid w:val="00F5742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6">
    <w:name w:val="rvps16"/>
    <w:basedOn w:val="a"/>
    <w:rsid w:val="00F574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4">
    <w:name w:val="rvts44"/>
    <w:basedOn w:val="a0"/>
    <w:rsid w:val="00F5742E"/>
  </w:style>
  <w:style w:type="paragraph" w:customStyle="1" w:styleId="rvps15">
    <w:name w:val="rvps15"/>
    <w:basedOn w:val="a"/>
    <w:rsid w:val="00F5742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F5742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8">
    <w:name w:val="rvps18"/>
    <w:basedOn w:val="a"/>
    <w:rsid w:val="00F574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F5742E"/>
    <w:rPr>
      <w:color w:val="0000FF"/>
      <w:u w:val="single"/>
    </w:rPr>
  </w:style>
  <w:style w:type="paragraph" w:customStyle="1" w:styleId="rvps3">
    <w:name w:val="rvps3"/>
    <w:basedOn w:val="a"/>
    <w:rsid w:val="00F574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52">
    <w:name w:val="rvts52"/>
    <w:basedOn w:val="a0"/>
    <w:rsid w:val="00F5742E"/>
  </w:style>
  <w:style w:type="paragraph" w:customStyle="1" w:styleId="rvps4">
    <w:name w:val="rvps4"/>
    <w:basedOn w:val="a"/>
    <w:rsid w:val="00F5742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F5742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5742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7">
    <w:name w:val="rvps7"/>
    <w:basedOn w:val="a"/>
    <w:rsid w:val="00F5742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7">
    <w:name w:val="rvps17"/>
    <w:basedOn w:val="a"/>
    <w:rsid w:val="00F574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F5742E"/>
  </w:style>
  <w:style w:type="character" w:customStyle="1" w:styleId="apple-converted-space">
    <w:name w:val="apple-converted-space"/>
    <w:basedOn w:val="a0"/>
    <w:rsid w:val="00F5742E"/>
  </w:style>
  <w:style w:type="character" w:customStyle="1" w:styleId="rvts68">
    <w:name w:val="rvts68"/>
    <w:basedOn w:val="a0"/>
    <w:rsid w:val="00F5742E"/>
  </w:style>
  <w:style w:type="character" w:customStyle="1" w:styleId="rvts64">
    <w:name w:val="rvts64"/>
    <w:basedOn w:val="a0"/>
    <w:rsid w:val="00F5742E"/>
  </w:style>
  <w:style w:type="paragraph" w:customStyle="1" w:styleId="rvps6">
    <w:name w:val="rvps6"/>
    <w:basedOn w:val="a"/>
    <w:rsid w:val="00F5742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6">
    <w:name w:val="rvps16"/>
    <w:basedOn w:val="a"/>
    <w:rsid w:val="00F574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4">
    <w:name w:val="rvts44"/>
    <w:basedOn w:val="a0"/>
    <w:rsid w:val="00F5742E"/>
  </w:style>
  <w:style w:type="paragraph" w:customStyle="1" w:styleId="rvps15">
    <w:name w:val="rvps15"/>
    <w:basedOn w:val="a"/>
    <w:rsid w:val="00F5742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F5742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8">
    <w:name w:val="rvps18"/>
    <w:basedOn w:val="a"/>
    <w:rsid w:val="00F574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F5742E"/>
    <w:rPr>
      <w:color w:val="0000FF"/>
      <w:u w:val="single"/>
    </w:rPr>
  </w:style>
  <w:style w:type="paragraph" w:customStyle="1" w:styleId="rvps3">
    <w:name w:val="rvps3"/>
    <w:basedOn w:val="a"/>
    <w:rsid w:val="00F574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52">
    <w:name w:val="rvts52"/>
    <w:basedOn w:val="a0"/>
    <w:rsid w:val="00F5742E"/>
  </w:style>
  <w:style w:type="paragraph" w:customStyle="1" w:styleId="rvps4">
    <w:name w:val="rvps4"/>
    <w:basedOn w:val="a"/>
    <w:rsid w:val="00F5742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F5742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574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6221655">
      <w:bodyDiv w:val="1"/>
      <w:marLeft w:val="0"/>
      <w:marRight w:val="0"/>
      <w:marTop w:val="0"/>
      <w:marBottom w:val="0"/>
      <w:divBdr>
        <w:top w:val="none" w:sz="0" w:space="0" w:color="auto"/>
        <w:left w:val="none" w:sz="0" w:space="0" w:color="auto"/>
        <w:bottom w:val="none" w:sz="0" w:space="0" w:color="auto"/>
        <w:right w:val="none" w:sz="0" w:space="0" w:color="auto"/>
      </w:divBdr>
      <w:divsChild>
        <w:div w:id="94860821">
          <w:marLeft w:val="0"/>
          <w:marRight w:val="0"/>
          <w:marTop w:val="0"/>
          <w:marBottom w:val="150"/>
          <w:divBdr>
            <w:top w:val="none" w:sz="0" w:space="0" w:color="auto"/>
            <w:left w:val="none" w:sz="0" w:space="0" w:color="auto"/>
            <w:bottom w:val="none" w:sz="0" w:space="0" w:color="auto"/>
            <w:right w:val="none" w:sz="0" w:space="0" w:color="auto"/>
          </w:divBdr>
        </w:div>
        <w:div w:id="1129712657">
          <w:marLeft w:val="0"/>
          <w:marRight w:val="0"/>
          <w:marTop w:val="0"/>
          <w:marBottom w:val="150"/>
          <w:divBdr>
            <w:top w:val="none" w:sz="0" w:space="0" w:color="auto"/>
            <w:left w:val="none" w:sz="0" w:space="0" w:color="auto"/>
            <w:bottom w:val="none" w:sz="0" w:space="0" w:color="auto"/>
            <w:right w:val="none" w:sz="0" w:space="0" w:color="auto"/>
          </w:divBdr>
        </w:div>
        <w:div w:id="217938534">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zakon2.rada.gov.ua/laws/show/254%D0%BA/96-%D0%B2%D1%80/paran4828" TargetMode="External"/><Relationship Id="rId21" Type="http://schemas.openxmlformats.org/officeDocument/2006/relationships/hyperlink" Target="http://zakon2.rada.gov.ua/laws/show/254%D0%BA/96-%D0%B2%D1%80/paran5050" TargetMode="External"/><Relationship Id="rId42" Type="http://schemas.openxmlformats.org/officeDocument/2006/relationships/hyperlink" Target="http://zakon2.rada.gov.ua/laws/show/254%D0%BA/96-%D0%B2%D1%80/paran4224" TargetMode="External"/><Relationship Id="rId47" Type="http://schemas.openxmlformats.org/officeDocument/2006/relationships/hyperlink" Target="http://zakon2.rada.gov.ua/laws/show/254%D0%BA/96-%D0%B2%D1%80/paran4392" TargetMode="External"/><Relationship Id="rId63" Type="http://schemas.openxmlformats.org/officeDocument/2006/relationships/hyperlink" Target="http://zakon2.rada.gov.ua/laws/show/254%D0%BA/96-%D0%B2%D1%80/paran4558" TargetMode="External"/><Relationship Id="rId68" Type="http://schemas.openxmlformats.org/officeDocument/2006/relationships/hyperlink" Target="http://zakon2.rada.gov.ua/laws/show/254%D0%BA/96-%D0%B2%D1%80/paran4191" TargetMode="External"/><Relationship Id="rId84" Type="http://schemas.openxmlformats.org/officeDocument/2006/relationships/hyperlink" Target="http://zakon2.rada.gov.ua/laws/show/254%D0%BA/96-%D0%B2%D1%80" TargetMode="External"/><Relationship Id="rId89" Type="http://schemas.openxmlformats.org/officeDocument/2006/relationships/hyperlink" Target="http://zakon2.rada.gov.ua/laws/show/422/96-%D0%B2%D1%80/paran254" TargetMode="External"/><Relationship Id="rId16" Type="http://schemas.openxmlformats.org/officeDocument/2006/relationships/hyperlink" Target="http://zakon2.rada.gov.ua/laws/show/254%D0%BA/96-%D0%B2%D1%80/paran4191" TargetMode="External"/><Relationship Id="rId11" Type="http://schemas.openxmlformats.org/officeDocument/2006/relationships/hyperlink" Target="http://zakon2.rada.gov.ua/laws/show/254%D0%BA/96-%D0%B2%D1%80/paran4687" TargetMode="External"/><Relationship Id="rId32" Type="http://schemas.openxmlformats.org/officeDocument/2006/relationships/hyperlink" Target="http://zakon2.rada.gov.ua/laws/show/90/98-%D0%B2%D1%80/paran10" TargetMode="External"/><Relationship Id="rId37" Type="http://schemas.openxmlformats.org/officeDocument/2006/relationships/hyperlink" Target="http://zakon2.rada.gov.ua/laws/show/254%D0%BA/96-%D0%B2%D1%80/paran4846" TargetMode="External"/><Relationship Id="rId53" Type="http://schemas.openxmlformats.org/officeDocument/2006/relationships/hyperlink" Target="http://zakon2.rada.gov.ua/laws/show/254%D0%BA/96-%D0%B2%D1%80/paran5049" TargetMode="External"/><Relationship Id="rId58" Type="http://schemas.openxmlformats.org/officeDocument/2006/relationships/hyperlink" Target="http://zakon2.rada.gov.ua/laws/show/994_036" TargetMode="External"/><Relationship Id="rId74" Type="http://schemas.openxmlformats.org/officeDocument/2006/relationships/hyperlink" Target="http://zakon2.rada.gov.ua/laws/show/254%D0%BA/96-%D0%B2%D1%80/paran4558" TargetMode="External"/><Relationship Id="rId79" Type="http://schemas.openxmlformats.org/officeDocument/2006/relationships/hyperlink" Target="http://zakon2.rada.gov.ua/laws/show/254%D0%BA/96-%D0%B2%D1%80/paran4846" TargetMode="External"/><Relationship Id="rId102" Type="http://schemas.openxmlformats.org/officeDocument/2006/relationships/theme" Target="theme/theme1.xml"/><Relationship Id="rId5" Type="http://schemas.openxmlformats.org/officeDocument/2006/relationships/image" Target="media/image1.gif"/><Relationship Id="rId90" Type="http://schemas.openxmlformats.org/officeDocument/2006/relationships/hyperlink" Target="http://zakon2.rada.gov.ua/laws/show/422/96-%D0%B2%D1%80/paran297" TargetMode="External"/><Relationship Id="rId95" Type="http://schemas.openxmlformats.org/officeDocument/2006/relationships/hyperlink" Target="http://zakon2.rada.gov.ua/laws/show/422/96-%D0%B2%D1%80/paran349" TargetMode="External"/><Relationship Id="rId22" Type="http://schemas.openxmlformats.org/officeDocument/2006/relationships/hyperlink" Target="http://zakon2.rada.gov.ua/laws/show/254%D0%BA/96-%D0%B2%D1%80/paran4535" TargetMode="External"/><Relationship Id="rId27" Type="http://schemas.openxmlformats.org/officeDocument/2006/relationships/hyperlink" Target="http://zakon2.rada.gov.ua/laws/show/254%D0%BA/96-%D0%B2%D1%80/paran4828" TargetMode="External"/><Relationship Id="rId43" Type="http://schemas.openxmlformats.org/officeDocument/2006/relationships/hyperlink" Target="http://zakon2.rada.gov.ua/laws/show/254%D0%BA/96-%D0%B2%D1%80/paran4550" TargetMode="External"/><Relationship Id="rId48" Type="http://schemas.openxmlformats.org/officeDocument/2006/relationships/hyperlink" Target="http://zakon2.rada.gov.ua/laws/show/254%D0%BA/96-%D0%B2%D1%80/paran4828" TargetMode="External"/><Relationship Id="rId64" Type="http://schemas.openxmlformats.org/officeDocument/2006/relationships/hyperlink" Target="http://zakon2.rada.gov.ua/laws/show/254%D0%BA/96-%D0%B2%D1%80/paran4837" TargetMode="External"/><Relationship Id="rId69" Type="http://schemas.openxmlformats.org/officeDocument/2006/relationships/hyperlink" Target="http://zakon2.rada.gov.ua/laws/show/254%D0%BA/96-%D0%B2%D1%80/paran4224" TargetMode="External"/><Relationship Id="rId80" Type="http://schemas.openxmlformats.org/officeDocument/2006/relationships/hyperlink" Target="http://zakon2.rada.gov.ua/laws/show/254%D0%BA/96-%D0%B2%D1%80/paran4857" TargetMode="External"/><Relationship Id="rId85" Type="http://schemas.openxmlformats.org/officeDocument/2006/relationships/hyperlink" Target="http://zakon2.rada.gov.ua/laws/show/422/96-%D0%B2%D1%80/paran391" TargetMode="External"/><Relationship Id="rId12" Type="http://schemas.openxmlformats.org/officeDocument/2006/relationships/hyperlink" Target="http://zakon2.rada.gov.ua/laws/show/254%D0%BA/96-%D0%B2%D1%80/paran4848" TargetMode="External"/><Relationship Id="rId17" Type="http://schemas.openxmlformats.org/officeDocument/2006/relationships/hyperlink" Target="http://zakon2.rada.gov.ua/laws/show/254%D0%BA/96-%D0%B2%D1%80/paran4204" TargetMode="External"/><Relationship Id="rId25" Type="http://schemas.openxmlformats.org/officeDocument/2006/relationships/hyperlink" Target="http://zakon2.rada.gov.ua/laws/show/254%D0%BA/96-%D0%B2%D1%80/paran4828" TargetMode="External"/><Relationship Id="rId33" Type="http://schemas.openxmlformats.org/officeDocument/2006/relationships/hyperlink" Target="http://zakon2.rada.gov.ua/laws/show/90/98-%D0%B2%D1%80/paran73" TargetMode="External"/><Relationship Id="rId38" Type="http://schemas.openxmlformats.org/officeDocument/2006/relationships/hyperlink" Target="http://zakon2.rada.gov.ua/laws/show/254%D0%BA/96-%D0%B2%D1%80/paran4857" TargetMode="External"/><Relationship Id="rId46" Type="http://schemas.openxmlformats.org/officeDocument/2006/relationships/hyperlink" Target="http://zakon2.rada.gov.ua/laws/show/254%D0%BA/96-%D0%B2%D1%80/paran4285" TargetMode="External"/><Relationship Id="rId59" Type="http://schemas.openxmlformats.org/officeDocument/2006/relationships/hyperlink" Target="http://zakon2.rada.gov.ua/laws/show/452/97-%D0%B2%D1%80" TargetMode="External"/><Relationship Id="rId67" Type="http://schemas.openxmlformats.org/officeDocument/2006/relationships/hyperlink" Target="http://zakon2.rada.gov.ua/laws/show/254%D0%BA/96-%D0%B2%D1%80/paran4181" TargetMode="External"/><Relationship Id="rId20" Type="http://schemas.openxmlformats.org/officeDocument/2006/relationships/hyperlink" Target="http://zakon2.rada.gov.ua/laws/show/254%D0%BA/96-%D0%B2%D1%80/paran5049" TargetMode="External"/><Relationship Id="rId41" Type="http://schemas.openxmlformats.org/officeDocument/2006/relationships/hyperlink" Target="http://zakon2.rada.gov.ua/laws/show/254%D0%BA/96-%D0%B2%D1%80/paran4191" TargetMode="External"/><Relationship Id="rId54" Type="http://schemas.openxmlformats.org/officeDocument/2006/relationships/hyperlink" Target="http://zakon2.rada.gov.ua/laws/show/254%D0%BA/96-%D0%B2%D1%80/paran4558" TargetMode="External"/><Relationship Id="rId62" Type="http://schemas.openxmlformats.org/officeDocument/2006/relationships/hyperlink" Target="http://zakon2.rada.gov.ua/laws/show/254%D0%BA/96-%D0%B2%D1%80/paran4859" TargetMode="External"/><Relationship Id="rId70" Type="http://schemas.openxmlformats.org/officeDocument/2006/relationships/hyperlink" Target="http://zakon2.rada.gov.ua/laws/show/254%D0%BA/96-%D0%B2%D1%80/paran4401" TargetMode="External"/><Relationship Id="rId75" Type="http://schemas.openxmlformats.org/officeDocument/2006/relationships/hyperlink" Target="http://zakon2.rada.gov.ua/laws/show/254%D0%BA/96-%D0%B2%D1%80/paran4828" TargetMode="External"/><Relationship Id="rId83" Type="http://schemas.openxmlformats.org/officeDocument/2006/relationships/hyperlink" Target="http://zakon2.rada.gov.ua/laws/show/995_055" TargetMode="External"/><Relationship Id="rId88" Type="http://schemas.openxmlformats.org/officeDocument/2006/relationships/hyperlink" Target="http://zakon2.rada.gov.ua/laws/show/254%D0%BA/96-%D0%B2%D1%80/paran4930" TargetMode="External"/><Relationship Id="rId91" Type="http://schemas.openxmlformats.org/officeDocument/2006/relationships/hyperlink" Target="http://zakon2.rada.gov.ua/laws/show/422/96-%D0%B2%D1%80/paran311" TargetMode="External"/><Relationship Id="rId96" Type="http://schemas.openxmlformats.org/officeDocument/2006/relationships/hyperlink" Target="http://zakon2.rada.gov.ua/laws/show/422/96-%D0%B2%D1%80/paran364" TargetMode="External"/><Relationship Id="rId1" Type="http://schemas.openxmlformats.org/officeDocument/2006/relationships/styles" Target="styles.xml"/><Relationship Id="rId6" Type="http://schemas.openxmlformats.org/officeDocument/2006/relationships/hyperlink" Target="http://zakon2.rada.gov.ua/laws/show/254%D0%BA/96-%D0%B2%D1%80" TargetMode="External"/><Relationship Id="rId15" Type="http://schemas.openxmlformats.org/officeDocument/2006/relationships/hyperlink" Target="http://zakon2.rada.gov.ua/laws/show/254%D0%BA/96-%D0%B2%D1%80/paran4181" TargetMode="External"/><Relationship Id="rId23" Type="http://schemas.openxmlformats.org/officeDocument/2006/relationships/hyperlink" Target="http://zakon2.rada.gov.ua/laws/show/254%D0%BA/96-%D0%B2%D1%80/paran4550" TargetMode="External"/><Relationship Id="rId28" Type="http://schemas.openxmlformats.org/officeDocument/2006/relationships/hyperlink" Target="http://zakon2.rada.gov.ua/laws/show/rb239k002-98/paran14" TargetMode="External"/><Relationship Id="rId36" Type="http://schemas.openxmlformats.org/officeDocument/2006/relationships/hyperlink" Target="http://zakon2.rada.gov.ua/laws/show/254%D0%BA/96-%D0%B2%D1%80/paran5049" TargetMode="External"/><Relationship Id="rId49" Type="http://schemas.openxmlformats.org/officeDocument/2006/relationships/hyperlink" Target="http://zakon2.rada.gov.ua/laws/show/v011p710-01" TargetMode="External"/><Relationship Id="rId57" Type="http://schemas.openxmlformats.org/officeDocument/2006/relationships/hyperlink" Target="http://zakon2.rada.gov.ua/laws/show/254%D0%BA/96-%D0%B2%D1%80/paran4857" TargetMode="External"/><Relationship Id="rId10" Type="http://schemas.openxmlformats.org/officeDocument/2006/relationships/hyperlink" Target="http://zakon2.rada.gov.ua/laws/show/422/96-%D0%B2%D1%80/paran357" TargetMode="External"/><Relationship Id="rId31" Type="http://schemas.openxmlformats.org/officeDocument/2006/relationships/hyperlink" Target="http://zakon2.rada.gov.ua/laws/show/rb239k002-98/paran179" TargetMode="External"/><Relationship Id="rId44" Type="http://schemas.openxmlformats.org/officeDocument/2006/relationships/hyperlink" Target="http://zakon2.rada.gov.ua/laws/show/254%D0%BA/96-%D0%B2%D1%80/paran4556" TargetMode="External"/><Relationship Id="rId52" Type="http://schemas.openxmlformats.org/officeDocument/2006/relationships/hyperlink" Target="http://zakon2.rada.gov.ua/laws/show/254%D0%BA/96-%D0%B2%D1%80/paran4401" TargetMode="External"/><Relationship Id="rId60" Type="http://schemas.openxmlformats.org/officeDocument/2006/relationships/hyperlink" Target="http://zakon2.rada.gov.ua/laws/show/994_036/paran24" TargetMode="External"/><Relationship Id="rId65" Type="http://schemas.openxmlformats.org/officeDocument/2006/relationships/hyperlink" Target="http://zakon2.rada.gov.ua/laws/show/254%D0%BA/96-%D0%B2%D1%80/paran4174" TargetMode="External"/><Relationship Id="rId73" Type="http://schemas.openxmlformats.org/officeDocument/2006/relationships/hyperlink" Target="http://zakon2.rada.gov.ua/laws/show/254%D0%BA/96-%D0%B2%D1%80/paran4556" TargetMode="External"/><Relationship Id="rId78" Type="http://schemas.openxmlformats.org/officeDocument/2006/relationships/hyperlink" Target="http://zakon2.rada.gov.ua/laws/show/254%D0%BA/96-%D0%B2%D1%80/paran4836" TargetMode="External"/><Relationship Id="rId81" Type="http://schemas.openxmlformats.org/officeDocument/2006/relationships/hyperlink" Target="http://zakon2.rada.gov.ua/laws/show/995_010" TargetMode="External"/><Relationship Id="rId86" Type="http://schemas.openxmlformats.org/officeDocument/2006/relationships/hyperlink" Target="http://zakon2.rada.gov.ua/laws/show/254%D0%BA/96-%D0%B2%D1%80/paran4905" TargetMode="External"/><Relationship Id="rId94" Type="http://schemas.openxmlformats.org/officeDocument/2006/relationships/hyperlink" Target="http://zakon2.rada.gov.ua/laws/show/422/96-%D0%B2%D1%80/paran347" TargetMode="External"/><Relationship Id="rId99" Type="http://schemas.openxmlformats.org/officeDocument/2006/relationships/hyperlink" Target="http://zakon2.rada.gov.ua/laws/show/422/96-%D0%B2%D1%80/paran389" TargetMode="External"/><Relationship Id="rId10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zakon2.rada.gov.ua/laws/show/422/96-%D0%B2%D1%80/paran384" TargetMode="External"/><Relationship Id="rId13" Type="http://schemas.openxmlformats.org/officeDocument/2006/relationships/hyperlink" Target="http://zakon2.rada.gov.ua/laws/show/261/2014" TargetMode="External"/><Relationship Id="rId18" Type="http://schemas.openxmlformats.org/officeDocument/2006/relationships/hyperlink" Target="http://zakon2.rada.gov.ua/laws/show/254%D0%BA/96-%D0%B2%D1%80/paran4401" TargetMode="External"/><Relationship Id="rId39" Type="http://schemas.openxmlformats.org/officeDocument/2006/relationships/hyperlink" Target="http://zakon2.rada.gov.ua/laws/show/254%D0%BA/96-%D0%B2%D1%80/paran4175" TargetMode="External"/><Relationship Id="rId34" Type="http://schemas.openxmlformats.org/officeDocument/2006/relationships/hyperlink" Target="http://zakon2.rada.gov.ua/laws/show/90/98-%D0%B2%D1%80/paran128" TargetMode="External"/><Relationship Id="rId50" Type="http://schemas.openxmlformats.org/officeDocument/2006/relationships/hyperlink" Target="http://zakon2.rada.gov.ua/laws/show/254%D0%BA/96-%D0%B2%D1%80/paran4829" TargetMode="External"/><Relationship Id="rId55" Type="http://schemas.openxmlformats.org/officeDocument/2006/relationships/hyperlink" Target="http://zakon2.rada.gov.ua/laws/show/254%D0%BA/96-%D0%B2%D1%80/paran4835" TargetMode="External"/><Relationship Id="rId76" Type="http://schemas.openxmlformats.org/officeDocument/2006/relationships/hyperlink" Target="http://zakon2.rada.gov.ua/laws/show/254%D0%BA/96-%D0%B2%D1%80/paran4829" TargetMode="External"/><Relationship Id="rId97" Type="http://schemas.openxmlformats.org/officeDocument/2006/relationships/hyperlink" Target="http://zakon2.rada.gov.ua/laws/show/422/96-%D0%B2%D1%80/paran382" TargetMode="External"/><Relationship Id="rId7" Type="http://schemas.openxmlformats.org/officeDocument/2006/relationships/hyperlink" Target="http://zakon2.rada.gov.ua/laws/show/422/96-%D0%B2%D1%80/paran179" TargetMode="External"/><Relationship Id="rId71" Type="http://schemas.openxmlformats.org/officeDocument/2006/relationships/hyperlink" Target="http://zakon2.rada.gov.ua/laws/show/254%D0%BA/96-%D0%B2%D1%80/paran5050" TargetMode="External"/><Relationship Id="rId92" Type="http://schemas.openxmlformats.org/officeDocument/2006/relationships/hyperlink" Target="http://zakon2.rada.gov.ua/laws/show/422/96-%D0%B2%D1%80/paran319" TargetMode="External"/><Relationship Id="rId2" Type="http://schemas.microsoft.com/office/2007/relationships/stylesWithEffects" Target="stylesWithEffects.xml"/><Relationship Id="rId29" Type="http://schemas.openxmlformats.org/officeDocument/2006/relationships/hyperlink" Target="http://zakon2.rada.gov.ua/laws/show/rb239k002-98/paran17" TargetMode="External"/><Relationship Id="rId24" Type="http://schemas.openxmlformats.org/officeDocument/2006/relationships/hyperlink" Target="http://zakon2.rada.gov.ua/laws/show/254%D0%BA/96-%D0%B2%D1%80/paran4558" TargetMode="External"/><Relationship Id="rId40" Type="http://schemas.openxmlformats.org/officeDocument/2006/relationships/hyperlink" Target="http://zakon2.rada.gov.ua/laws/show/254%D0%BA/96-%D0%B2%D1%80/paran4215" TargetMode="External"/><Relationship Id="rId45" Type="http://schemas.openxmlformats.org/officeDocument/2006/relationships/hyperlink" Target="http://zakon2.rada.gov.ua/laws/show/254%D0%BA/96-%D0%B2%D1%80/paran4181" TargetMode="External"/><Relationship Id="rId66" Type="http://schemas.openxmlformats.org/officeDocument/2006/relationships/hyperlink" Target="http://zakon2.rada.gov.ua/laws/show/254%D0%BA/96-%D0%B2%D1%80/paran4175" TargetMode="External"/><Relationship Id="rId87" Type="http://schemas.openxmlformats.org/officeDocument/2006/relationships/hyperlink" Target="http://zakon2.rada.gov.ua/laws/show/254%D0%BA/96-%D0%B2%D1%80/paran4913" TargetMode="External"/><Relationship Id="rId61" Type="http://schemas.openxmlformats.org/officeDocument/2006/relationships/hyperlink" Target="http://zakon2.rada.gov.ua/laws/show/994_036/paran25" TargetMode="External"/><Relationship Id="rId82" Type="http://schemas.openxmlformats.org/officeDocument/2006/relationships/hyperlink" Target="http://zakon2.rada.gov.ua/laws/show/994_055" TargetMode="External"/><Relationship Id="rId19" Type="http://schemas.openxmlformats.org/officeDocument/2006/relationships/hyperlink" Target="http://zakon2.rada.gov.ua/laws/show/254%D0%BA/96-%D0%B2%D1%80/paran4404" TargetMode="External"/><Relationship Id="rId14" Type="http://schemas.openxmlformats.org/officeDocument/2006/relationships/hyperlink" Target="http://zakon2.rada.gov.ua/laws/show/254%D0%BA/96-%D0%B2%D1%80/paran4175" TargetMode="External"/><Relationship Id="rId30" Type="http://schemas.openxmlformats.org/officeDocument/2006/relationships/hyperlink" Target="http://zakon2.rada.gov.ua/laws/show/rb239k002-98/paran118" TargetMode="External"/><Relationship Id="rId35" Type="http://schemas.openxmlformats.org/officeDocument/2006/relationships/hyperlink" Target="http://zakon2.rada.gov.ua/laws/show/254%D0%BA/96-%D0%B2%D1%80/paran4401" TargetMode="External"/><Relationship Id="rId56" Type="http://schemas.openxmlformats.org/officeDocument/2006/relationships/hyperlink" Target="http://zakon2.rada.gov.ua/laws/show/254%D0%BA/96-%D0%B2%D1%80/paran4846" TargetMode="External"/><Relationship Id="rId77" Type="http://schemas.openxmlformats.org/officeDocument/2006/relationships/hyperlink" Target="http://zakon2.rada.gov.ua/laws/show/254%D0%BA/96-%D0%B2%D1%80/paran4835" TargetMode="External"/><Relationship Id="rId100" Type="http://schemas.openxmlformats.org/officeDocument/2006/relationships/hyperlink" Target="http://zakon2.rada.gov.ua/laws/show/254%D0%BA/96-%D0%B2%D1%80" TargetMode="External"/><Relationship Id="rId8" Type="http://schemas.openxmlformats.org/officeDocument/2006/relationships/hyperlink" Target="http://zakon2.rada.gov.ua/laws/show/422/96-%D0%B2%D1%80/paran190" TargetMode="External"/><Relationship Id="rId51" Type="http://schemas.openxmlformats.org/officeDocument/2006/relationships/hyperlink" Target="http://zakon2.rada.gov.ua/laws/show/254%D0%BA/96-%D0%B2%D1%80/paran4831" TargetMode="External"/><Relationship Id="rId72" Type="http://schemas.openxmlformats.org/officeDocument/2006/relationships/hyperlink" Target="http://zakon2.rada.gov.ua/laws/show/254%D0%BA/96-%D0%B2%D1%80/paran4550" TargetMode="External"/><Relationship Id="rId93" Type="http://schemas.openxmlformats.org/officeDocument/2006/relationships/hyperlink" Target="http://zakon2.rada.gov.ua/laws/show/422/96-%D0%B2%D1%80/paran340" TargetMode="External"/><Relationship Id="rId98" Type="http://schemas.openxmlformats.org/officeDocument/2006/relationships/hyperlink" Target="http://zakon2.rada.gov.ua/laws/show/422/96-%D0%B2%D1%80/paran384"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3889</Words>
  <Characters>22168</Characters>
  <Application>Microsoft Office Word</Application>
  <DocSecurity>0</DocSecurity>
  <Lines>184</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Asan</dc:creator>
  <cp:lastModifiedBy>Эльвир Сагирман</cp:lastModifiedBy>
  <cp:revision>4</cp:revision>
  <dcterms:created xsi:type="dcterms:W3CDTF">2016-04-26T11:18:00Z</dcterms:created>
  <dcterms:modified xsi:type="dcterms:W3CDTF">2016-05-04T10:37:00Z</dcterms:modified>
</cp:coreProperties>
</file>